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7C49" w:rsidRDefault="00C27C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-828675</wp:posOffset>
            </wp:positionV>
            <wp:extent cx="7564120" cy="10696575"/>
            <wp:effectExtent l="0" t="0" r="0" b="0"/>
            <wp:wrapNone/>
            <wp:docPr id="12" name="Рисунок 12" descr="титу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титул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120" cy="1069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93FA6" w:rsidRPr="00A71999" w:rsidRDefault="009247E7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lastRenderedPageBreak/>
        <w:t>Настоящий отчет подготовлен в соответствии со ст</w:t>
      </w:r>
      <w:r w:rsidR="00E829B5">
        <w:rPr>
          <w:rFonts w:ascii="Times New Roman" w:hAnsi="Times New Roman" w:cs="Times New Roman"/>
          <w:sz w:val="28"/>
          <w:szCs w:val="28"/>
        </w:rPr>
        <w:t>атьей</w:t>
      </w:r>
      <w:r w:rsidRPr="00A71999">
        <w:rPr>
          <w:rFonts w:ascii="Times New Roman" w:hAnsi="Times New Roman" w:cs="Times New Roman"/>
          <w:sz w:val="28"/>
          <w:szCs w:val="28"/>
        </w:rPr>
        <w:t xml:space="preserve"> 19 Федерального закона от 07.02.2011 № 6-ФЗ «Об о</w:t>
      </w:r>
      <w:bookmarkStart w:id="0" w:name="_GoBack"/>
      <w:bookmarkEnd w:id="0"/>
      <w:r w:rsidRPr="00A71999">
        <w:rPr>
          <w:rFonts w:ascii="Times New Roman" w:hAnsi="Times New Roman" w:cs="Times New Roman"/>
          <w:sz w:val="28"/>
          <w:szCs w:val="28"/>
        </w:rPr>
        <w:t>бщих принципах организации и деятельности контрольно-счетных органов субъектов Российской Федерации и муниципальных образований», ч</w:t>
      </w:r>
      <w:r w:rsidR="00E829B5">
        <w:rPr>
          <w:rFonts w:ascii="Times New Roman" w:hAnsi="Times New Roman" w:cs="Times New Roman"/>
          <w:sz w:val="28"/>
          <w:szCs w:val="28"/>
        </w:rPr>
        <w:t>астью</w:t>
      </w:r>
      <w:r w:rsidR="00A71999">
        <w:rPr>
          <w:rFonts w:ascii="Times New Roman" w:hAnsi="Times New Roman" w:cs="Times New Roman"/>
          <w:sz w:val="28"/>
          <w:szCs w:val="28"/>
        </w:rPr>
        <w:t xml:space="preserve"> </w:t>
      </w:r>
      <w:r w:rsidRPr="00A71999">
        <w:rPr>
          <w:rFonts w:ascii="Times New Roman" w:hAnsi="Times New Roman" w:cs="Times New Roman"/>
          <w:sz w:val="28"/>
          <w:szCs w:val="28"/>
        </w:rPr>
        <w:t>2 ст</w:t>
      </w:r>
      <w:r w:rsidR="00E829B5">
        <w:rPr>
          <w:rFonts w:ascii="Times New Roman" w:hAnsi="Times New Roman" w:cs="Times New Roman"/>
          <w:sz w:val="28"/>
          <w:szCs w:val="28"/>
        </w:rPr>
        <w:t>атьи</w:t>
      </w:r>
      <w:r w:rsidRPr="00A71999">
        <w:rPr>
          <w:rFonts w:ascii="Times New Roman" w:hAnsi="Times New Roman" w:cs="Times New Roman"/>
          <w:sz w:val="28"/>
          <w:szCs w:val="28"/>
        </w:rPr>
        <w:t xml:space="preserve"> </w:t>
      </w:r>
      <w:r w:rsidR="003C6C6C" w:rsidRPr="00A71999">
        <w:rPr>
          <w:rFonts w:ascii="Times New Roman" w:hAnsi="Times New Roman" w:cs="Times New Roman"/>
          <w:sz w:val="28"/>
          <w:szCs w:val="28"/>
        </w:rPr>
        <w:t>15</w:t>
      </w:r>
      <w:r w:rsidR="003C6C6C" w:rsidRPr="00A71999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A71999">
        <w:rPr>
          <w:rFonts w:ascii="Times New Roman" w:hAnsi="Times New Roman" w:cs="Times New Roman"/>
          <w:sz w:val="28"/>
          <w:szCs w:val="28"/>
        </w:rPr>
        <w:t>Положения о</w:t>
      </w:r>
      <w:r w:rsidR="00E829B5">
        <w:rPr>
          <w:rFonts w:ascii="Times New Roman" w:hAnsi="Times New Roman" w:cs="Times New Roman"/>
          <w:sz w:val="28"/>
          <w:szCs w:val="28"/>
        </w:rPr>
        <w:t xml:space="preserve"> Контрольно-С</w:t>
      </w:r>
      <w:r w:rsidRPr="00A71999">
        <w:rPr>
          <w:rFonts w:ascii="Times New Roman" w:hAnsi="Times New Roman" w:cs="Times New Roman"/>
          <w:sz w:val="28"/>
          <w:szCs w:val="28"/>
        </w:rPr>
        <w:t>четной палате</w:t>
      </w:r>
      <w:r w:rsidR="00A71999">
        <w:rPr>
          <w:rFonts w:ascii="Times New Roman" w:hAnsi="Times New Roman" w:cs="Times New Roman"/>
          <w:sz w:val="28"/>
          <w:szCs w:val="28"/>
        </w:rPr>
        <w:t xml:space="preserve"> Таймырского Долгано-Ненецкого муниципального района</w:t>
      </w:r>
      <w:r w:rsidR="009A65EA">
        <w:rPr>
          <w:rFonts w:ascii="Times New Roman" w:hAnsi="Times New Roman" w:cs="Times New Roman"/>
          <w:sz w:val="28"/>
          <w:szCs w:val="28"/>
        </w:rPr>
        <w:t>,</w:t>
      </w:r>
      <w:r w:rsidR="00A71999">
        <w:rPr>
          <w:rFonts w:ascii="Times New Roman" w:hAnsi="Times New Roman" w:cs="Times New Roman"/>
          <w:sz w:val="28"/>
          <w:szCs w:val="28"/>
        </w:rPr>
        <w:t xml:space="preserve"> утвержденного Решением Таймырского Долгано-Ненецкого районного </w:t>
      </w:r>
      <w:r w:rsidR="00E829B5">
        <w:rPr>
          <w:rFonts w:ascii="Times New Roman" w:hAnsi="Times New Roman" w:cs="Times New Roman"/>
          <w:sz w:val="28"/>
          <w:szCs w:val="28"/>
        </w:rPr>
        <w:t xml:space="preserve">Совета депутатов от 15.03.2013 </w:t>
      </w:r>
      <w:r w:rsidR="00A71999">
        <w:rPr>
          <w:rFonts w:ascii="Times New Roman" w:hAnsi="Times New Roman" w:cs="Times New Roman"/>
          <w:sz w:val="28"/>
          <w:szCs w:val="28"/>
        </w:rPr>
        <w:t>№ 15-0285</w:t>
      </w:r>
      <w:r w:rsidRPr="00A71999">
        <w:rPr>
          <w:rFonts w:ascii="Times New Roman" w:hAnsi="Times New Roman" w:cs="Times New Roman"/>
          <w:sz w:val="28"/>
          <w:szCs w:val="28"/>
        </w:rPr>
        <w:t>.</w:t>
      </w:r>
    </w:p>
    <w:p w:rsidR="00DA7FF7" w:rsidRPr="00A71999" w:rsidRDefault="00DA7FF7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>Отч</w:t>
      </w:r>
      <w:r w:rsidR="006F0746">
        <w:rPr>
          <w:rFonts w:ascii="Times New Roman" w:hAnsi="Times New Roman" w:cs="Times New Roman"/>
          <w:sz w:val="28"/>
          <w:szCs w:val="28"/>
        </w:rPr>
        <w:t>е</w:t>
      </w:r>
      <w:r w:rsidRPr="00A71999">
        <w:rPr>
          <w:rFonts w:ascii="Times New Roman" w:hAnsi="Times New Roman" w:cs="Times New Roman"/>
          <w:sz w:val="28"/>
          <w:szCs w:val="28"/>
        </w:rPr>
        <w:t xml:space="preserve">т содержит информацию об основных направлениях деятельности Контрольно-Счетной палаты </w:t>
      </w:r>
      <w:r w:rsidR="00A71999">
        <w:rPr>
          <w:rFonts w:ascii="Times New Roman" w:hAnsi="Times New Roman" w:cs="Times New Roman"/>
          <w:sz w:val="28"/>
          <w:szCs w:val="28"/>
        </w:rPr>
        <w:t>Таймырского Долгано-Ненецкого муниципального района</w:t>
      </w:r>
      <w:r w:rsidR="00A71999" w:rsidRPr="00A71999">
        <w:rPr>
          <w:rFonts w:ascii="Times New Roman" w:hAnsi="Times New Roman" w:cs="Times New Roman"/>
          <w:sz w:val="28"/>
          <w:szCs w:val="28"/>
        </w:rPr>
        <w:t xml:space="preserve"> </w:t>
      </w:r>
      <w:r w:rsidR="00A71999">
        <w:rPr>
          <w:rFonts w:ascii="Times New Roman" w:hAnsi="Times New Roman" w:cs="Times New Roman"/>
          <w:sz w:val="28"/>
          <w:szCs w:val="28"/>
        </w:rPr>
        <w:t xml:space="preserve">(далее – Контрольно-Счетная палата, счетная палата, КСП) </w:t>
      </w:r>
      <w:r w:rsidRPr="00A71999">
        <w:rPr>
          <w:rFonts w:ascii="Times New Roman" w:hAnsi="Times New Roman" w:cs="Times New Roman"/>
          <w:sz w:val="28"/>
          <w:szCs w:val="28"/>
        </w:rPr>
        <w:t>в 2020 году, о проведённых контрольных и экспертно-аналитических мероприятиях, их общих результатах, о принятых объектами проверок мерах по устранению выявленных нарушений</w:t>
      </w:r>
      <w:r w:rsidR="001A6DC1" w:rsidRPr="00A52405">
        <w:rPr>
          <w:rFonts w:ascii="Times New Roman" w:hAnsi="Times New Roman" w:cs="Times New Roman"/>
          <w:sz w:val="28"/>
          <w:szCs w:val="28"/>
        </w:rPr>
        <w:t>, недостатков</w:t>
      </w:r>
      <w:r w:rsidRPr="00A52405">
        <w:rPr>
          <w:rFonts w:ascii="Times New Roman" w:hAnsi="Times New Roman" w:cs="Times New Roman"/>
          <w:sz w:val="28"/>
          <w:szCs w:val="28"/>
        </w:rPr>
        <w:t xml:space="preserve"> </w:t>
      </w:r>
      <w:r w:rsidR="003C6C6C" w:rsidRPr="00A52405">
        <w:rPr>
          <w:rFonts w:ascii="Times New Roman" w:hAnsi="Times New Roman" w:cs="Times New Roman"/>
          <w:sz w:val="28"/>
          <w:szCs w:val="28"/>
        </w:rPr>
        <w:t>и</w:t>
      </w:r>
      <w:r w:rsidRPr="00A71999">
        <w:rPr>
          <w:rFonts w:ascii="Times New Roman" w:hAnsi="Times New Roman" w:cs="Times New Roman"/>
          <w:sz w:val="28"/>
          <w:szCs w:val="28"/>
        </w:rPr>
        <w:t xml:space="preserve"> выполнению рекомендаций Контрольно-Счетной палаты.</w:t>
      </w:r>
    </w:p>
    <w:p w:rsidR="001A7AA1" w:rsidRDefault="00A52405" w:rsidP="001A7AA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DA7FF7" w:rsidRPr="00A71999">
        <w:rPr>
          <w:rFonts w:ascii="Times New Roman" w:hAnsi="Times New Roman" w:cs="Times New Roman"/>
          <w:sz w:val="28"/>
          <w:szCs w:val="28"/>
        </w:rPr>
        <w:t xml:space="preserve"> </w:t>
      </w:r>
      <w:r w:rsidR="00307ADC">
        <w:rPr>
          <w:rFonts w:ascii="Times New Roman" w:hAnsi="Times New Roman" w:cs="Times New Roman"/>
          <w:sz w:val="28"/>
          <w:szCs w:val="28"/>
        </w:rPr>
        <w:t>о</w:t>
      </w:r>
      <w:r w:rsidR="00DA7FF7" w:rsidRPr="00A71999">
        <w:rPr>
          <w:rFonts w:ascii="Times New Roman" w:hAnsi="Times New Roman" w:cs="Times New Roman"/>
          <w:sz w:val="28"/>
          <w:szCs w:val="28"/>
        </w:rPr>
        <w:t xml:space="preserve">тчете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A71999">
        <w:rPr>
          <w:rFonts w:ascii="Times New Roman" w:hAnsi="Times New Roman" w:cs="Times New Roman"/>
          <w:sz w:val="28"/>
          <w:szCs w:val="28"/>
        </w:rPr>
        <w:t xml:space="preserve">акже </w:t>
      </w:r>
      <w:r w:rsidR="00DA7FF7" w:rsidRPr="00A71999">
        <w:rPr>
          <w:rFonts w:ascii="Times New Roman" w:hAnsi="Times New Roman" w:cs="Times New Roman"/>
          <w:sz w:val="28"/>
          <w:szCs w:val="28"/>
        </w:rPr>
        <w:t xml:space="preserve">отражены итоги организационной и информационной деятельности </w:t>
      </w:r>
      <w:r w:rsidR="00A71999">
        <w:rPr>
          <w:rFonts w:ascii="Times New Roman" w:hAnsi="Times New Roman" w:cs="Times New Roman"/>
          <w:sz w:val="28"/>
          <w:szCs w:val="28"/>
        </w:rPr>
        <w:t>с</w:t>
      </w:r>
      <w:r w:rsidR="00DA7FF7" w:rsidRPr="00A71999">
        <w:rPr>
          <w:rFonts w:ascii="Times New Roman" w:hAnsi="Times New Roman" w:cs="Times New Roman"/>
          <w:sz w:val="28"/>
          <w:szCs w:val="28"/>
        </w:rPr>
        <w:t xml:space="preserve">четной палаты, </w:t>
      </w:r>
      <w:r w:rsidR="003C6C6C" w:rsidRPr="00A71999">
        <w:rPr>
          <w:rFonts w:ascii="Times New Roman" w:hAnsi="Times New Roman" w:cs="Times New Roman"/>
          <w:sz w:val="28"/>
          <w:szCs w:val="28"/>
        </w:rPr>
        <w:t xml:space="preserve">итоги </w:t>
      </w:r>
      <w:r w:rsidR="00DA7FF7" w:rsidRPr="00A71999">
        <w:rPr>
          <w:rFonts w:ascii="Times New Roman" w:hAnsi="Times New Roman" w:cs="Times New Roman"/>
          <w:sz w:val="28"/>
          <w:szCs w:val="28"/>
        </w:rPr>
        <w:t xml:space="preserve">участия в межмуниципальном сотрудничестве, а также </w:t>
      </w:r>
      <w:r w:rsidR="003C6C6C" w:rsidRPr="00A71999">
        <w:rPr>
          <w:rFonts w:ascii="Times New Roman" w:hAnsi="Times New Roman" w:cs="Times New Roman"/>
          <w:sz w:val="28"/>
          <w:szCs w:val="28"/>
        </w:rPr>
        <w:t xml:space="preserve">планируемые </w:t>
      </w:r>
      <w:r w:rsidR="00DA7FF7" w:rsidRPr="00A71999">
        <w:rPr>
          <w:rFonts w:ascii="Times New Roman" w:hAnsi="Times New Roman" w:cs="Times New Roman"/>
          <w:sz w:val="28"/>
          <w:szCs w:val="28"/>
        </w:rPr>
        <w:t xml:space="preserve">приоритетные направления деятельности </w:t>
      </w:r>
      <w:r w:rsidR="003C6C6C" w:rsidRPr="00A71999">
        <w:rPr>
          <w:rFonts w:ascii="Times New Roman" w:hAnsi="Times New Roman" w:cs="Times New Roman"/>
          <w:sz w:val="28"/>
          <w:szCs w:val="28"/>
        </w:rPr>
        <w:t xml:space="preserve">на </w:t>
      </w:r>
      <w:r w:rsidR="00DA7FF7" w:rsidRPr="00A71999">
        <w:rPr>
          <w:rFonts w:ascii="Times New Roman" w:hAnsi="Times New Roman" w:cs="Times New Roman"/>
          <w:sz w:val="28"/>
          <w:szCs w:val="28"/>
        </w:rPr>
        <w:t>2021 год.</w:t>
      </w:r>
    </w:p>
    <w:p w:rsidR="001A7AA1" w:rsidRPr="001A7AA1" w:rsidRDefault="00F33BBA" w:rsidP="001A7AA1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7AA1">
        <w:rPr>
          <w:rFonts w:ascii="Times New Roman" w:hAnsi="Times New Roman" w:cs="Times New Roman"/>
          <w:b/>
          <w:sz w:val="28"/>
          <w:szCs w:val="28"/>
        </w:rPr>
        <w:t xml:space="preserve">Основные итоги </w:t>
      </w:r>
      <w:r w:rsidR="00693FA6" w:rsidRPr="001A7AA1">
        <w:rPr>
          <w:rFonts w:ascii="Times New Roman" w:hAnsi="Times New Roman" w:cs="Times New Roman"/>
          <w:b/>
          <w:sz w:val="28"/>
          <w:szCs w:val="28"/>
        </w:rPr>
        <w:t>деятельности</w:t>
      </w:r>
    </w:p>
    <w:p w:rsidR="00C4363D" w:rsidRPr="001A7AA1" w:rsidRDefault="00755826" w:rsidP="001A7AA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7AA1">
        <w:rPr>
          <w:rFonts w:ascii="Times New Roman" w:hAnsi="Times New Roman" w:cs="Times New Roman"/>
          <w:sz w:val="28"/>
          <w:szCs w:val="28"/>
        </w:rPr>
        <w:t>Обладая бюджетными полномочиями</w:t>
      </w:r>
      <w:r w:rsidR="00336340" w:rsidRPr="001A7AA1">
        <w:rPr>
          <w:rFonts w:ascii="Times New Roman" w:hAnsi="Times New Roman" w:cs="Times New Roman"/>
          <w:sz w:val="28"/>
          <w:szCs w:val="28"/>
        </w:rPr>
        <w:t xml:space="preserve"> в сфере внешнего муниципального финансового контроля, установленными федеральными законами, законами Красноярского края, </w:t>
      </w:r>
      <w:hyperlink r:id="rId9" w:tooltip="Решение Собрания Таймырского Долгано-Ненецкого муниципального района от 22.12.2005 N 02-0063 (ред. от 18.10.2018) &quot;О принятии Устава Таймырского Долгано-Ненецкого муниципального района&quot; (Зарегистрировано в ГУ Минюста России по Сибирскому Федеральному округу 30" w:history="1">
        <w:r w:rsidR="00336340" w:rsidRPr="001A7AA1">
          <w:rPr>
            <w:rFonts w:ascii="Times New Roman" w:hAnsi="Times New Roman" w:cs="Times New Roman"/>
            <w:sz w:val="28"/>
            <w:szCs w:val="28"/>
          </w:rPr>
          <w:t>Уставом</w:t>
        </w:r>
      </w:hyperlink>
      <w:r w:rsidR="00336340" w:rsidRPr="001A7AA1">
        <w:rPr>
          <w:rFonts w:ascii="Times New Roman" w:hAnsi="Times New Roman" w:cs="Times New Roman"/>
          <w:sz w:val="28"/>
          <w:szCs w:val="28"/>
        </w:rPr>
        <w:t xml:space="preserve"> муниципального района и другими нормативными правовыми актами Таймырского </w:t>
      </w:r>
      <w:r w:rsidR="000B22DA" w:rsidRPr="001A7AA1">
        <w:rPr>
          <w:rFonts w:ascii="Times New Roman" w:hAnsi="Times New Roman" w:cs="Times New Roman"/>
          <w:sz w:val="28"/>
          <w:szCs w:val="28"/>
        </w:rPr>
        <w:t xml:space="preserve">Долгано-Ненецкого районного </w:t>
      </w:r>
      <w:r w:rsidR="00336340" w:rsidRPr="001A7AA1">
        <w:rPr>
          <w:rFonts w:ascii="Times New Roman" w:hAnsi="Times New Roman" w:cs="Times New Roman"/>
          <w:sz w:val="28"/>
          <w:szCs w:val="28"/>
        </w:rPr>
        <w:t>Совета депутатов</w:t>
      </w:r>
      <w:r w:rsidR="000B22DA" w:rsidRPr="001A7AA1">
        <w:rPr>
          <w:rFonts w:ascii="Times New Roman" w:hAnsi="Times New Roman" w:cs="Times New Roman"/>
          <w:sz w:val="28"/>
          <w:szCs w:val="28"/>
        </w:rPr>
        <w:t xml:space="preserve"> (далее – Таймырский Совет депутатов)</w:t>
      </w:r>
      <w:r w:rsidR="00336340" w:rsidRPr="001A7AA1">
        <w:rPr>
          <w:rFonts w:ascii="Times New Roman" w:hAnsi="Times New Roman" w:cs="Times New Roman"/>
          <w:sz w:val="28"/>
          <w:szCs w:val="28"/>
        </w:rPr>
        <w:t xml:space="preserve">, </w:t>
      </w:r>
      <w:r w:rsidRPr="001A7AA1">
        <w:rPr>
          <w:rFonts w:ascii="Times New Roman" w:hAnsi="Times New Roman" w:cs="Times New Roman"/>
          <w:sz w:val="28"/>
          <w:szCs w:val="28"/>
        </w:rPr>
        <w:t>Контрольно-Счетная палата в 2020 году осуществляла свою деятельность н</w:t>
      </w:r>
      <w:r w:rsidR="009247E7" w:rsidRPr="001A7AA1">
        <w:rPr>
          <w:rFonts w:ascii="Times New Roman" w:hAnsi="Times New Roman" w:cs="Times New Roman"/>
          <w:sz w:val="28"/>
          <w:szCs w:val="28"/>
        </w:rPr>
        <w:t xml:space="preserve">а основании </w:t>
      </w:r>
      <w:r w:rsidRPr="001A7AA1">
        <w:rPr>
          <w:rFonts w:ascii="Times New Roman" w:hAnsi="Times New Roman" w:cs="Times New Roman"/>
          <w:sz w:val="28"/>
          <w:szCs w:val="28"/>
        </w:rPr>
        <w:t>утвержденно</w:t>
      </w:r>
      <w:r w:rsidR="00336340" w:rsidRPr="001A7AA1">
        <w:rPr>
          <w:rFonts w:ascii="Times New Roman" w:hAnsi="Times New Roman" w:cs="Times New Roman"/>
          <w:sz w:val="28"/>
          <w:szCs w:val="28"/>
        </w:rPr>
        <w:t>го</w:t>
      </w:r>
      <w:r w:rsidRPr="001A7AA1">
        <w:rPr>
          <w:rFonts w:ascii="Times New Roman" w:hAnsi="Times New Roman" w:cs="Times New Roman"/>
          <w:sz w:val="28"/>
          <w:szCs w:val="28"/>
        </w:rPr>
        <w:t xml:space="preserve"> </w:t>
      </w:r>
      <w:r w:rsidR="00A52405" w:rsidRPr="001A7AA1">
        <w:rPr>
          <w:rFonts w:ascii="Times New Roman" w:hAnsi="Times New Roman" w:cs="Times New Roman"/>
          <w:sz w:val="28"/>
          <w:szCs w:val="28"/>
        </w:rPr>
        <w:t xml:space="preserve">Коллегией КСП </w:t>
      </w:r>
      <w:r w:rsidR="009247E7" w:rsidRPr="001A7AA1">
        <w:rPr>
          <w:rFonts w:ascii="Times New Roman" w:hAnsi="Times New Roman" w:cs="Times New Roman"/>
          <w:sz w:val="28"/>
          <w:szCs w:val="28"/>
        </w:rPr>
        <w:t>план</w:t>
      </w:r>
      <w:r w:rsidR="00336340" w:rsidRPr="001A7AA1">
        <w:rPr>
          <w:rFonts w:ascii="Times New Roman" w:hAnsi="Times New Roman" w:cs="Times New Roman"/>
          <w:sz w:val="28"/>
          <w:szCs w:val="28"/>
        </w:rPr>
        <w:t>а</w:t>
      </w:r>
      <w:r w:rsidR="009247E7" w:rsidRPr="001A7AA1">
        <w:rPr>
          <w:rFonts w:ascii="Times New Roman" w:hAnsi="Times New Roman" w:cs="Times New Roman"/>
          <w:sz w:val="28"/>
          <w:szCs w:val="28"/>
        </w:rPr>
        <w:t xml:space="preserve"> работы с учетом предложений Главы муниципального района, поручений Таймырского Совета депутатов, предложений </w:t>
      </w:r>
      <w:r w:rsidR="00C4363D" w:rsidRPr="001A7AA1">
        <w:rPr>
          <w:rFonts w:ascii="Times New Roman" w:hAnsi="Times New Roman" w:cs="Times New Roman"/>
          <w:sz w:val="28"/>
          <w:szCs w:val="28"/>
        </w:rPr>
        <w:t xml:space="preserve">надзорных и </w:t>
      </w:r>
      <w:r w:rsidR="009247E7" w:rsidRPr="001A7AA1">
        <w:rPr>
          <w:rFonts w:ascii="Times New Roman" w:hAnsi="Times New Roman" w:cs="Times New Roman"/>
          <w:sz w:val="28"/>
          <w:szCs w:val="28"/>
        </w:rPr>
        <w:t>правоохранительных органов</w:t>
      </w:r>
      <w:r w:rsidR="00D107CD" w:rsidRPr="001A7AA1">
        <w:rPr>
          <w:rFonts w:ascii="Times New Roman" w:hAnsi="Times New Roman" w:cs="Times New Roman"/>
          <w:sz w:val="28"/>
          <w:szCs w:val="28"/>
        </w:rPr>
        <w:t>.</w:t>
      </w:r>
      <w:r w:rsidR="009247E7" w:rsidRPr="001A7A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2858" w:rsidRPr="00A71999" w:rsidRDefault="009247E7" w:rsidP="001A7AA1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1A7AA1">
        <w:rPr>
          <w:sz w:val="28"/>
          <w:szCs w:val="28"/>
        </w:rPr>
        <w:t>Актуальность и целесообразность включения в план работы на 20</w:t>
      </w:r>
      <w:r w:rsidR="00C4363D" w:rsidRPr="001A7AA1">
        <w:rPr>
          <w:sz w:val="28"/>
          <w:szCs w:val="28"/>
        </w:rPr>
        <w:t>20</w:t>
      </w:r>
      <w:r w:rsidRPr="001A7AA1">
        <w:rPr>
          <w:sz w:val="28"/>
          <w:szCs w:val="28"/>
        </w:rPr>
        <w:t xml:space="preserve"> год предложенных мероприятий определялась с учетом</w:t>
      </w:r>
      <w:r w:rsidR="00CD645F" w:rsidRPr="001A7AA1">
        <w:rPr>
          <w:sz w:val="28"/>
          <w:szCs w:val="28"/>
        </w:rPr>
        <w:t xml:space="preserve"> </w:t>
      </w:r>
      <w:r w:rsidRPr="001A7AA1">
        <w:rPr>
          <w:sz w:val="28"/>
          <w:szCs w:val="28"/>
        </w:rPr>
        <w:t>наличия наибольших риско</w:t>
      </w:r>
      <w:r w:rsidRPr="00A71999">
        <w:rPr>
          <w:sz w:val="28"/>
          <w:szCs w:val="28"/>
        </w:rPr>
        <w:t xml:space="preserve">в </w:t>
      </w:r>
      <w:r w:rsidRPr="00A71999">
        <w:rPr>
          <w:sz w:val="28"/>
          <w:szCs w:val="28"/>
        </w:rPr>
        <w:lastRenderedPageBreak/>
        <w:t>возникновения нарушений, которые потенциально могут приводить к негативным последствиям для бюджета и муниципальной собственности</w:t>
      </w:r>
      <w:r w:rsidR="00336340" w:rsidRPr="00A71999">
        <w:rPr>
          <w:sz w:val="28"/>
          <w:szCs w:val="28"/>
        </w:rPr>
        <w:t>.</w:t>
      </w:r>
      <w:r w:rsidRPr="00A71999">
        <w:rPr>
          <w:sz w:val="28"/>
          <w:szCs w:val="28"/>
        </w:rPr>
        <w:t xml:space="preserve"> </w:t>
      </w:r>
      <w:r w:rsidR="00336340" w:rsidRPr="00A71999">
        <w:rPr>
          <w:sz w:val="28"/>
          <w:szCs w:val="28"/>
        </w:rPr>
        <w:t>М</w:t>
      </w:r>
      <w:r w:rsidRPr="00A71999">
        <w:rPr>
          <w:sz w:val="28"/>
          <w:szCs w:val="28"/>
        </w:rPr>
        <w:t xml:space="preserve">ероприятиями плана </w:t>
      </w:r>
      <w:r w:rsidR="00336340" w:rsidRPr="00A71999">
        <w:rPr>
          <w:sz w:val="28"/>
          <w:szCs w:val="28"/>
        </w:rPr>
        <w:t xml:space="preserve">были </w:t>
      </w:r>
      <w:r w:rsidRPr="00A71999">
        <w:rPr>
          <w:sz w:val="28"/>
          <w:szCs w:val="28"/>
        </w:rPr>
        <w:t xml:space="preserve">охвачены основные направления </w:t>
      </w:r>
      <w:r w:rsidR="00CD645F" w:rsidRPr="00A71999">
        <w:rPr>
          <w:sz w:val="28"/>
          <w:szCs w:val="28"/>
        </w:rPr>
        <w:t xml:space="preserve">планирования и </w:t>
      </w:r>
      <w:r w:rsidRPr="00A71999">
        <w:rPr>
          <w:sz w:val="28"/>
          <w:szCs w:val="28"/>
        </w:rPr>
        <w:t>расходования</w:t>
      </w:r>
      <w:r w:rsidR="00CD645F" w:rsidRPr="00A71999">
        <w:rPr>
          <w:sz w:val="28"/>
          <w:szCs w:val="28"/>
        </w:rPr>
        <w:t xml:space="preserve"> </w:t>
      </w:r>
      <w:r w:rsidRPr="00A71999">
        <w:rPr>
          <w:sz w:val="28"/>
          <w:szCs w:val="28"/>
        </w:rPr>
        <w:t>бюджет</w:t>
      </w:r>
      <w:r w:rsidR="00CD645F" w:rsidRPr="00A71999">
        <w:rPr>
          <w:sz w:val="28"/>
          <w:szCs w:val="28"/>
        </w:rPr>
        <w:t>ных средств,</w:t>
      </w:r>
      <w:r w:rsidR="00D107CD" w:rsidRPr="00A71999">
        <w:rPr>
          <w:sz w:val="28"/>
          <w:szCs w:val="28"/>
        </w:rPr>
        <w:t xml:space="preserve"> </w:t>
      </w:r>
      <w:r w:rsidR="00CD645F" w:rsidRPr="00A71999">
        <w:rPr>
          <w:sz w:val="28"/>
          <w:szCs w:val="28"/>
        </w:rPr>
        <w:t xml:space="preserve">с учетом накопленного </w:t>
      </w:r>
      <w:r w:rsidR="00CD18F1">
        <w:rPr>
          <w:sz w:val="28"/>
          <w:szCs w:val="28"/>
        </w:rPr>
        <w:t>Контрольно-С</w:t>
      </w:r>
      <w:r w:rsidR="00CD645F" w:rsidRPr="00A71999">
        <w:rPr>
          <w:sz w:val="28"/>
          <w:szCs w:val="28"/>
        </w:rPr>
        <w:t xml:space="preserve">четной палатой опыта </w:t>
      </w:r>
      <w:r w:rsidR="00A52405">
        <w:rPr>
          <w:sz w:val="28"/>
          <w:szCs w:val="28"/>
        </w:rPr>
        <w:t xml:space="preserve">работы </w:t>
      </w:r>
      <w:r w:rsidR="00CD645F" w:rsidRPr="00A71999">
        <w:rPr>
          <w:sz w:val="28"/>
          <w:szCs w:val="28"/>
        </w:rPr>
        <w:t xml:space="preserve">и </w:t>
      </w:r>
      <w:r w:rsidR="00D107CD" w:rsidRPr="00A71999">
        <w:rPr>
          <w:sz w:val="28"/>
          <w:szCs w:val="28"/>
        </w:rPr>
        <w:t>установленны</w:t>
      </w:r>
      <w:r w:rsidR="00CD645F" w:rsidRPr="00A71999">
        <w:rPr>
          <w:sz w:val="28"/>
          <w:szCs w:val="28"/>
        </w:rPr>
        <w:t>х</w:t>
      </w:r>
      <w:r w:rsidR="00D107CD" w:rsidRPr="00A71999">
        <w:rPr>
          <w:sz w:val="28"/>
          <w:szCs w:val="28"/>
        </w:rPr>
        <w:t xml:space="preserve"> </w:t>
      </w:r>
      <w:r w:rsidRPr="00A71999">
        <w:rPr>
          <w:sz w:val="28"/>
          <w:szCs w:val="28"/>
        </w:rPr>
        <w:t>полномочи</w:t>
      </w:r>
      <w:r w:rsidR="00CD645F" w:rsidRPr="00A71999">
        <w:rPr>
          <w:sz w:val="28"/>
          <w:szCs w:val="28"/>
        </w:rPr>
        <w:t>й</w:t>
      </w:r>
      <w:r w:rsidRPr="00A71999">
        <w:rPr>
          <w:sz w:val="28"/>
          <w:szCs w:val="28"/>
        </w:rPr>
        <w:t xml:space="preserve"> </w:t>
      </w:r>
      <w:r w:rsidR="00CD645F" w:rsidRPr="00A71999">
        <w:rPr>
          <w:sz w:val="28"/>
          <w:szCs w:val="28"/>
        </w:rPr>
        <w:t>(</w:t>
      </w:r>
      <w:r w:rsidR="00336340" w:rsidRPr="00A71999">
        <w:rPr>
          <w:sz w:val="28"/>
          <w:szCs w:val="28"/>
        </w:rPr>
        <w:t>ст</w:t>
      </w:r>
      <w:r w:rsidR="00E829B5">
        <w:rPr>
          <w:sz w:val="28"/>
          <w:szCs w:val="28"/>
        </w:rPr>
        <w:t>атья</w:t>
      </w:r>
      <w:r w:rsidR="00336340" w:rsidRPr="00A71999">
        <w:rPr>
          <w:sz w:val="28"/>
          <w:szCs w:val="28"/>
        </w:rPr>
        <w:t xml:space="preserve"> </w:t>
      </w:r>
      <w:r w:rsidR="0014006C" w:rsidRPr="00A71999">
        <w:rPr>
          <w:sz w:val="28"/>
          <w:szCs w:val="28"/>
        </w:rPr>
        <w:t xml:space="preserve">8 </w:t>
      </w:r>
      <w:r w:rsidR="00336340" w:rsidRPr="00A71999">
        <w:rPr>
          <w:sz w:val="28"/>
          <w:szCs w:val="28"/>
        </w:rPr>
        <w:t xml:space="preserve">Положения о </w:t>
      </w:r>
      <w:r w:rsidR="0014006C" w:rsidRPr="00A71999">
        <w:rPr>
          <w:sz w:val="28"/>
          <w:szCs w:val="28"/>
        </w:rPr>
        <w:t>Б</w:t>
      </w:r>
      <w:r w:rsidR="00336340" w:rsidRPr="00A71999">
        <w:rPr>
          <w:sz w:val="28"/>
          <w:szCs w:val="28"/>
        </w:rPr>
        <w:t>ю</w:t>
      </w:r>
      <w:r w:rsidR="0014006C" w:rsidRPr="00A71999">
        <w:rPr>
          <w:sz w:val="28"/>
          <w:szCs w:val="28"/>
        </w:rPr>
        <w:t>д</w:t>
      </w:r>
      <w:r w:rsidR="00336340" w:rsidRPr="00A71999">
        <w:rPr>
          <w:sz w:val="28"/>
          <w:szCs w:val="28"/>
        </w:rPr>
        <w:t>жетном процессе</w:t>
      </w:r>
      <w:r w:rsidR="000B22DA">
        <w:rPr>
          <w:sz w:val="28"/>
          <w:szCs w:val="28"/>
        </w:rPr>
        <w:t xml:space="preserve"> в Таймырском муниципальном районе</w:t>
      </w:r>
      <w:r w:rsidR="00CD645F" w:rsidRPr="00A71999">
        <w:rPr>
          <w:sz w:val="28"/>
          <w:szCs w:val="28"/>
        </w:rPr>
        <w:t>,</w:t>
      </w:r>
      <w:r w:rsidR="00336340" w:rsidRPr="00A71999">
        <w:rPr>
          <w:sz w:val="28"/>
          <w:szCs w:val="28"/>
        </w:rPr>
        <w:t xml:space="preserve"> ст</w:t>
      </w:r>
      <w:r w:rsidR="00E829B5">
        <w:rPr>
          <w:sz w:val="28"/>
          <w:szCs w:val="28"/>
        </w:rPr>
        <w:t>атья</w:t>
      </w:r>
      <w:r w:rsidR="00336340" w:rsidRPr="00A71999">
        <w:rPr>
          <w:sz w:val="28"/>
          <w:szCs w:val="28"/>
        </w:rPr>
        <w:t xml:space="preserve"> 4 Положения о Контрольно-Счетной палат</w:t>
      </w:r>
      <w:r w:rsidR="0014006C" w:rsidRPr="00A71999">
        <w:rPr>
          <w:sz w:val="28"/>
          <w:szCs w:val="28"/>
        </w:rPr>
        <w:t>е</w:t>
      </w:r>
      <w:r w:rsidR="00CD645F" w:rsidRPr="00A71999">
        <w:rPr>
          <w:sz w:val="28"/>
          <w:szCs w:val="28"/>
        </w:rPr>
        <w:t>)</w:t>
      </w:r>
      <w:r w:rsidR="00336340" w:rsidRPr="00A71999">
        <w:rPr>
          <w:sz w:val="28"/>
          <w:szCs w:val="28"/>
        </w:rPr>
        <w:t xml:space="preserve">. </w:t>
      </w:r>
    </w:p>
    <w:p w:rsidR="00EE191F" w:rsidRPr="00A71999" w:rsidRDefault="00C27C49" w:rsidP="007133A4">
      <w:pPr>
        <w:pStyle w:val="a3"/>
        <w:spacing w:line="276" w:lineRule="auto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7pt;height:302.25pt">
            <v:imagedata r:id="rId10" o:title="основн"/>
          </v:shape>
        </w:pict>
      </w:r>
    </w:p>
    <w:p w:rsidR="00A52405" w:rsidRPr="00A52405" w:rsidRDefault="00A52405" w:rsidP="00CD18F1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A71999">
        <w:rPr>
          <w:b w:val="0"/>
          <w:bCs w:val="0"/>
          <w:sz w:val="28"/>
          <w:szCs w:val="28"/>
        </w:rPr>
        <w:t>По результатам мероприятий подготовлены соответствующие акты, отчеты и заключения. В адрес 17 главных распорядителей бюджетных средств и руководителей органов местного самоуправления (ОМС) направлены  информационные письма о типичных нарушениях в целях недопущения (</w:t>
      </w:r>
      <w:proofErr w:type="spellStart"/>
      <w:r w:rsidRPr="00A71999">
        <w:rPr>
          <w:b w:val="0"/>
          <w:bCs w:val="0"/>
          <w:sz w:val="28"/>
          <w:szCs w:val="28"/>
        </w:rPr>
        <w:t>неповторения</w:t>
      </w:r>
      <w:proofErr w:type="spellEnd"/>
      <w:r w:rsidRPr="00A71999">
        <w:rPr>
          <w:b w:val="0"/>
          <w:bCs w:val="0"/>
          <w:sz w:val="28"/>
          <w:szCs w:val="28"/>
        </w:rPr>
        <w:t>) нарушений.</w:t>
      </w:r>
    </w:p>
    <w:p w:rsidR="003B21CE" w:rsidRPr="00A71999" w:rsidRDefault="00B30189" w:rsidP="00CD18F1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A71999">
        <w:rPr>
          <w:b w:val="0"/>
          <w:sz w:val="28"/>
          <w:szCs w:val="28"/>
        </w:rPr>
        <w:t xml:space="preserve">Счетная палата уведомляла руководителей ОМС </w:t>
      </w:r>
      <w:r w:rsidR="00B23416" w:rsidRPr="00A71999">
        <w:rPr>
          <w:b w:val="0"/>
          <w:sz w:val="28"/>
          <w:szCs w:val="28"/>
        </w:rPr>
        <w:t>и объекты проверок</w:t>
      </w:r>
      <w:r w:rsidRPr="00A71999">
        <w:rPr>
          <w:b w:val="0"/>
          <w:sz w:val="28"/>
          <w:szCs w:val="28"/>
        </w:rPr>
        <w:t xml:space="preserve"> об отдельных корректировках плана</w:t>
      </w:r>
      <w:r w:rsidR="00047705" w:rsidRPr="00A71999">
        <w:rPr>
          <w:b w:val="0"/>
          <w:sz w:val="28"/>
          <w:szCs w:val="28"/>
        </w:rPr>
        <w:t>, вызванны</w:t>
      </w:r>
      <w:r w:rsidR="00B23416" w:rsidRPr="00A71999">
        <w:rPr>
          <w:b w:val="0"/>
          <w:sz w:val="28"/>
          <w:szCs w:val="28"/>
        </w:rPr>
        <w:t>х</w:t>
      </w:r>
      <w:r w:rsidRPr="00A71999">
        <w:rPr>
          <w:b w:val="0"/>
          <w:sz w:val="28"/>
          <w:szCs w:val="28"/>
        </w:rPr>
        <w:t xml:space="preserve"> ограничениями доступа на объекты проверок в связи с противоэпидемическими </w:t>
      </w:r>
      <w:r w:rsidR="00047705" w:rsidRPr="00A71999">
        <w:rPr>
          <w:b w:val="0"/>
          <w:sz w:val="28"/>
          <w:szCs w:val="28"/>
        </w:rPr>
        <w:t>мероприятиями.</w:t>
      </w:r>
      <w:r w:rsidR="00B23416" w:rsidRPr="00A71999">
        <w:rPr>
          <w:b w:val="0"/>
          <w:bCs w:val="0"/>
          <w:sz w:val="28"/>
          <w:szCs w:val="28"/>
        </w:rPr>
        <w:t xml:space="preserve"> Все запланированные на год мероприятия исполнены, </w:t>
      </w:r>
      <w:r w:rsidR="00B23416" w:rsidRPr="00A71999">
        <w:rPr>
          <w:b w:val="0"/>
          <w:sz w:val="28"/>
          <w:szCs w:val="28"/>
        </w:rPr>
        <w:t>специалисты К</w:t>
      </w:r>
      <w:proofErr w:type="gramStart"/>
      <w:r w:rsidR="00B23416" w:rsidRPr="00A71999">
        <w:rPr>
          <w:b w:val="0"/>
          <w:sz w:val="28"/>
          <w:szCs w:val="28"/>
        </w:rPr>
        <w:t>СП в пр</w:t>
      </w:r>
      <w:proofErr w:type="gramEnd"/>
      <w:r w:rsidR="00B23416" w:rsidRPr="00A71999">
        <w:rPr>
          <w:b w:val="0"/>
          <w:sz w:val="28"/>
          <w:szCs w:val="28"/>
        </w:rPr>
        <w:t>еделах полномочий также участвовали в отдельных мероприятиях правоохранительных и надзорных органов, направленных на противодействие коррупции.</w:t>
      </w:r>
    </w:p>
    <w:p w:rsidR="00996216" w:rsidRPr="00A71999" w:rsidRDefault="00996216" w:rsidP="00CD18F1">
      <w:pPr>
        <w:pStyle w:val="a3"/>
        <w:spacing w:line="360" w:lineRule="auto"/>
        <w:ind w:firstLine="567"/>
        <w:jc w:val="both"/>
        <w:rPr>
          <w:b w:val="0"/>
          <w:sz w:val="28"/>
          <w:szCs w:val="28"/>
        </w:rPr>
      </w:pPr>
      <w:r w:rsidRPr="00A71999">
        <w:rPr>
          <w:b w:val="0"/>
          <w:sz w:val="28"/>
          <w:szCs w:val="28"/>
        </w:rPr>
        <w:lastRenderedPageBreak/>
        <w:t xml:space="preserve">В рамках </w:t>
      </w:r>
      <w:r w:rsidR="00047705" w:rsidRPr="00A71999">
        <w:rPr>
          <w:b w:val="0"/>
          <w:sz w:val="28"/>
          <w:szCs w:val="28"/>
        </w:rPr>
        <w:t xml:space="preserve">проводимых </w:t>
      </w:r>
      <w:r w:rsidRPr="00A71999">
        <w:rPr>
          <w:b w:val="0"/>
          <w:sz w:val="28"/>
          <w:szCs w:val="28"/>
        </w:rPr>
        <w:t xml:space="preserve">контрольных и экспертно-аналитических мероприятий анализировалось соблюдение требований законодательства в сфере бюджетных правоотношений, осуществлялся аудит закупок и контроль соблюдения порядка управления и распоряжения муниципальным имуществом. Анализ </w:t>
      </w:r>
      <w:r w:rsidR="00047705" w:rsidRPr="00A71999">
        <w:rPr>
          <w:b w:val="0"/>
          <w:sz w:val="28"/>
          <w:szCs w:val="28"/>
        </w:rPr>
        <w:t xml:space="preserve">ряда </w:t>
      </w:r>
      <w:r w:rsidRPr="00A71999">
        <w:rPr>
          <w:b w:val="0"/>
          <w:sz w:val="28"/>
          <w:szCs w:val="28"/>
        </w:rPr>
        <w:t xml:space="preserve">муниципальных правовых актов и оценка практики их применения </w:t>
      </w:r>
      <w:r w:rsidR="00047705" w:rsidRPr="00A71999">
        <w:rPr>
          <w:b w:val="0"/>
          <w:sz w:val="28"/>
          <w:szCs w:val="28"/>
        </w:rPr>
        <w:t>показали</w:t>
      </w:r>
      <w:r w:rsidRPr="00A71999">
        <w:rPr>
          <w:b w:val="0"/>
          <w:sz w:val="28"/>
          <w:szCs w:val="28"/>
        </w:rPr>
        <w:t xml:space="preserve"> </w:t>
      </w:r>
      <w:r w:rsidR="00047705" w:rsidRPr="00A71999">
        <w:rPr>
          <w:b w:val="0"/>
          <w:sz w:val="28"/>
          <w:szCs w:val="28"/>
        </w:rPr>
        <w:t xml:space="preserve">отдельные </w:t>
      </w:r>
      <w:r w:rsidRPr="00A71999">
        <w:rPr>
          <w:b w:val="0"/>
          <w:sz w:val="28"/>
          <w:szCs w:val="28"/>
        </w:rPr>
        <w:t xml:space="preserve">пробелы </w:t>
      </w:r>
      <w:r w:rsidR="00047705" w:rsidRPr="00A71999">
        <w:rPr>
          <w:b w:val="0"/>
          <w:sz w:val="28"/>
          <w:szCs w:val="28"/>
        </w:rPr>
        <w:t>в нормативной базе</w:t>
      </w:r>
      <w:r w:rsidRPr="00A71999">
        <w:rPr>
          <w:b w:val="0"/>
          <w:sz w:val="28"/>
          <w:szCs w:val="28"/>
        </w:rPr>
        <w:t xml:space="preserve"> </w:t>
      </w:r>
      <w:r w:rsidR="00047705" w:rsidRPr="00A71999">
        <w:rPr>
          <w:b w:val="0"/>
          <w:sz w:val="28"/>
          <w:szCs w:val="28"/>
        </w:rPr>
        <w:t xml:space="preserve">и позволили </w:t>
      </w:r>
      <w:r w:rsidRPr="00A71999">
        <w:rPr>
          <w:b w:val="0"/>
          <w:sz w:val="28"/>
          <w:szCs w:val="28"/>
        </w:rPr>
        <w:t xml:space="preserve">оценить полноту регламентации деятельности органов местного самоуправления, учреждений и </w:t>
      </w:r>
      <w:r w:rsidRPr="00A52405">
        <w:rPr>
          <w:b w:val="0"/>
          <w:sz w:val="28"/>
          <w:szCs w:val="28"/>
        </w:rPr>
        <w:t>организаций.</w:t>
      </w:r>
    </w:p>
    <w:p w:rsidR="00956F9C" w:rsidRDefault="008D377E" w:rsidP="00CD18F1">
      <w:pPr>
        <w:pStyle w:val="a3"/>
        <w:spacing w:line="360" w:lineRule="auto"/>
        <w:ind w:firstLine="567"/>
        <w:jc w:val="both"/>
        <w:rPr>
          <w:b w:val="0"/>
          <w:sz w:val="28"/>
          <w:szCs w:val="28"/>
        </w:rPr>
      </w:pPr>
      <w:r w:rsidRPr="0034112C">
        <w:rPr>
          <w:b w:val="0"/>
          <w:sz w:val="28"/>
          <w:szCs w:val="28"/>
        </w:rPr>
        <w:t xml:space="preserve">Следует отметить, что </w:t>
      </w:r>
      <w:r w:rsidR="00A52405" w:rsidRPr="0034112C">
        <w:rPr>
          <w:b w:val="0"/>
          <w:sz w:val="28"/>
          <w:szCs w:val="28"/>
        </w:rPr>
        <w:t xml:space="preserve">со временем </w:t>
      </w:r>
      <w:r w:rsidR="00B143E0" w:rsidRPr="0034112C">
        <w:rPr>
          <w:b w:val="0"/>
          <w:sz w:val="28"/>
          <w:szCs w:val="28"/>
        </w:rPr>
        <w:t xml:space="preserve">к объектам контроля </w:t>
      </w:r>
      <w:r w:rsidR="00A52405" w:rsidRPr="0034112C">
        <w:rPr>
          <w:b w:val="0"/>
          <w:sz w:val="28"/>
          <w:szCs w:val="28"/>
        </w:rPr>
        <w:t>приходит понимание</w:t>
      </w:r>
      <w:r w:rsidRPr="0034112C">
        <w:rPr>
          <w:b w:val="0"/>
          <w:sz w:val="28"/>
          <w:szCs w:val="28"/>
        </w:rPr>
        <w:t xml:space="preserve"> </w:t>
      </w:r>
      <w:r w:rsidR="0034112C" w:rsidRPr="0034112C">
        <w:rPr>
          <w:b w:val="0"/>
          <w:sz w:val="28"/>
          <w:szCs w:val="28"/>
        </w:rPr>
        <w:t>того, что деятельность</w:t>
      </w:r>
      <w:r w:rsidRPr="0034112C">
        <w:rPr>
          <w:b w:val="0"/>
          <w:sz w:val="28"/>
          <w:szCs w:val="28"/>
        </w:rPr>
        <w:t xml:space="preserve"> органа внешнего муниципального финансового контроля</w:t>
      </w:r>
      <w:r w:rsidR="00A52405" w:rsidRPr="0034112C">
        <w:rPr>
          <w:b w:val="0"/>
          <w:sz w:val="28"/>
          <w:szCs w:val="28"/>
        </w:rPr>
        <w:t xml:space="preserve"> </w:t>
      </w:r>
      <w:r w:rsidR="0034112C" w:rsidRPr="0034112C">
        <w:rPr>
          <w:b w:val="0"/>
          <w:sz w:val="28"/>
          <w:szCs w:val="28"/>
        </w:rPr>
        <w:t>заключается</w:t>
      </w:r>
      <w:r w:rsidR="00AD1D2C" w:rsidRPr="0034112C">
        <w:rPr>
          <w:b w:val="0"/>
          <w:sz w:val="28"/>
          <w:szCs w:val="28"/>
        </w:rPr>
        <w:t xml:space="preserve"> не только</w:t>
      </w:r>
      <w:r w:rsidRPr="0034112C">
        <w:rPr>
          <w:b w:val="0"/>
          <w:sz w:val="28"/>
          <w:szCs w:val="28"/>
        </w:rPr>
        <w:t xml:space="preserve"> </w:t>
      </w:r>
      <w:r w:rsidR="0034112C" w:rsidRPr="0034112C">
        <w:rPr>
          <w:b w:val="0"/>
          <w:sz w:val="28"/>
          <w:szCs w:val="28"/>
        </w:rPr>
        <w:t>в</w:t>
      </w:r>
      <w:r w:rsidR="00956F9C" w:rsidRPr="0034112C">
        <w:rPr>
          <w:b w:val="0"/>
          <w:sz w:val="28"/>
          <w:szCs w:val="28"/>
        </w:rPr>
        <w:t xml:space="preserve"> проверк</w:t>
      </w:r>
      <w:r w:rsidR="0034112C" w:rsidRPr="0034112C">
        <w:rPr>
          <w:b w:val="0"/>
          <w:sz w:val="28"/>
          <w:szCs w:val="28"/>
        </w:rPr>
        <w:t>е</w:t>
      </w:r>
      <w:r w:rsidR="00956F9C" w:rsidRPr="0034112C">
        <w:rPr>
          <w:b w:val="0"/>
          <w:sz w:val="28"/>
          <w:szCs w:val="28"/>
        </w:rPr>
        <w:t xml:space="preserve"> бухгалтерского учета </w:t>
      </w:r>
      <w:r w:rsidR="00AD1D2C" w:rsidRPr="0034112C">
        <w:rPr>
          <w:b w:val="0"/>
          <w:sz w:val="28"/>
          <w:szCs w:val="28"/>
        </w:rPr>
        <w:t xml:space="preserve">- </w:t>
      </w:r>
      <w:r w:rsidRPr="0034112C">
        <w:rPr>
          <w:b w:val="0"/>
          <w:sz w:val="28"/>
          <w:szCs w:val="28"/>
        </w:rPr>
        <w:t>«сведени</w:t>
      </w:r>
      <w:r w:rsidR="00AD1D2C" w:rsidRPr="0034112C">
        <w:rPr>
          <w:b w:val="0"/>
          <w:sz w:val="28"/>
          <w:szCs w:val="28"/>
        </w:rPr>
        <w:t>я</w:t>
      </w:r>
      <w:r w:rsidRPr="0034112C">
        <w:rPr>
          <w:b w:val="0"/>
          <w:sz w:val="28"/>
          <w:szCs w:val="28"/>
        </w:rPr>
        <w:t xml:space="preserve"> дебета с кредитом»</w:t>
      </w:r>
      <w:r w:rsidR="00956F9C" w:rsidRPr="0034112C">
        <w:rPr>
          <w:b w:val="0"/>
          <w:sz w:val="28"/>
          <w:szCs w:val="28"/>
        </w:rPr>
        <w:t xml:space="preserve">, а </w:t>
      </w:r>
      <w:r w:rsidR="0034112C" w:rsidRPr="0034112C">
        <w:rPr>
          <w:b w:val="0"/>
          <w:sz w:val="28"/>
          <w:szCs w:val="28"/>
        </w:rPr>
        <w:t xml:space="preserve">направлена на </w:t>
      </w:r>
      <w:r w:rsidR="00956F9C" w:rsidRPr="0034112C">
        <w:rPr>
          <w:b w:val="0"/>
          <w:sz w:val="28"/>
          <w:szCs w:val="28"/>
        </w:rPr>
        <w:t xml:space="preserve"> глубок</w:t>
      </w:r>
      <w:r w:rsidR="0034112C" w:rsidRPr="0034112C">
        <w:rPr>
          <w:b w:val="0"/>
          <w:sz w:val="28"/>
          <w:szCs w:val="28"/>
        </w:rPr>
        <w:t>ий</w:t>
      </w:r>
      <w:r w:rsidR="00956F9C" w:rsidRPr="0034112C">
        <w:rPr>
          <w:b w:val="0"/>
          <w:sz w:val="28"/>
          <w:szCs w:val="28"/>
        </w:rPr>
        <w:t xml:space="preserve"> анализ</w:t>
      </w:r>
      <w:r w:rsidR="0034112C" w:rsidRPr="0034112C">
        <w:rPr>
          <w:b w:val="0"/>
          <w:sz w:val="28"/>
          <w:szCs w:val="28"/>
        </w:rPr>
        <w:t xml:space="preserve"> исследуемого вопроса</w:t>
      </w:r>
      <w:r w:rsidR="00E75D30" w:rsidRPr="0034112C">
        <w:rPr>
          <w:b w:val="0"/>
          <w:sz w:val="28"/>
          <w:szCs w:val="28"/>
        </w:rPr>
        <w:t xml:space="preserve"> и выработк</w:t>
      </w:r>
      <w:r w:rsidR="0034112C" w:rsidRPr="0034112C">
        <w:rPr>
          <w:b w:val="0"/>
          <w:sz w:val="28"/>
          <w:szCs w:val="28"/>
        </w:rPr>
        <w:t>у</w:t>
      </w:r>
      <w:r w:rsidR="00E75D30" w:rsidRPr="0034112C">
        <w:rPr>
          <w:b w:val="0"/>
          <w:sz w:val="28"/>
          <w:szCs w:val="28"/>
        </w:rPr>
        <w:t xml:space="preserve"> предложений по совершенствованию</w:t>
      </w:r>
      <w:r w:rsidR="00956F9C" w:rsidRPr="0034112C">
        <w:rPr>
          <w:b w:val="0"/>
          <w:sz w:val="28"/>
          <w:szCs w:val="28"/>
        </w:rPr>
        <w:t xml:space="preserve"> </w:t>
      </w:r>
      <w:r w:rsidR="00AD1D2C" w:rsidRPr="0034112C">
        <w:rPr>
          <w:b w:val="0"/>
          <w:sz w:val="28"/>
          <w:szCs w:val="28"/>
        </w:rPr>
        <w:t xml:space="preserve">действующей </w:t>
      </w:r>
      <w:r w:rsidR="00956F9C" w:rsidRPr="0034112C">
        <w:rPr>
          <w:b w:val="0"/>
          <w:sz w:val="28"/>
          <w:szCs w:val="28"/>
        </w:rPr>
        <w:t>системы муниципального управления</w:t>
      </w:r>
      <w:r w:rsidR="00AD1D2C" w:rsidRPr="0034112C">
        <w:rPr>
          <w:b w:val="0"/>
          <w:sz w:val="28"/>
          <w:szCs w:val="28"/>
        </w:rPr>
        <w:t>.</w:t>
      </w:r>
    </w:p>
    <w:p w:rsidR="00996216" w:rsidRDefault="00AD1D2C" w:rsidP="00CD18F1">
      <w:pPr>
        <w:pStyle w:val="a3"/>
        <w:spacing w:line="360" w:lineRule="auto"/>
        <w:ind w:firstLine="567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З</w:t>
      </w:r>
      <w:r w:rsidR="00996216" w:rsidRPr="00A71999">
        <w:rPr>
          <w:b w:val="0"/>
          <w:sz w:val="28"/>
          <w:szCs w:val="28"/>
        </w:rPr>
        <w:t xml:space="preserve">адачей каждого экспертно-аналитического и контрольного мероприятия </w:t>
      </w:r>
      <w:r w:rsidR="00A90671">
        <w:rPr>
          <w:b w:val="0"/>
          <w:sz w:val="28"/>
          <w:szCs w:val="28"/>
        </w:rPr>
        <w:t xml:space="preserve">счетной палаты </w:t>
      </w:r>
      <w:r w:rsidR="00996216" w:rsidRPr="00A71999">
        <w:rPr>
          <w:b w:val="0"/>
          <w:sz w:val="28"/>
          <w:szCs w:val="28"/>
        </w:rPr>
        <w:t xml:space="preserve">было формирование предложений, направленных на </w:t>
      </w:r>
      <w:r w:rsidR="00E256B5" w:rsidRPr="00A71999">
        <w:rPr>
          <w:b w:val="0"/>
          <w:sz w:val="28"/>
          <w:szCs w:val="28"/>
        </w:rPr>
        <w:t>совершенствование</w:t>
      </w:r>
      <w:r w:rsidR="00047705" w:rsidRPr="00A71999">
        <w:rPr>
          <w:b w:val="0"/>
          <w:sz w:val="28"/>
          <w:szCs w:val="28"/>
        </w:rPr>
        <w:t xml:space="preserve"> системы управления, </w:t>
      </w:r>
      <w:r w:rsidR="00996216" w:rsidRPr="00A71999">
        <w:rPr>
          <w:b w:val="0"/>
          <w:sz w:val="28"/>
          <w:szCs w:val="28"/>
        </w:rPr>
        <w:t>повышение эффективности деятельности объектов контроля</w:t>
      </w:r>
      <w:r w:rsidR="00047705" w:rsidRPr="00A71999">
        <w:rPr>
          <w:b w:val="0"/>
          <w:sz w:val="28"/>
          <w:szCs w:val="28"/>
        </w:rPr>
        <w:t>,</w:t>
      </w:r>
      <w:r w:rsidR="00996216" w:rsidRPr="00A71999">
        <w:rPr>
          <w:b w:val="0"/>
          <w:sz w:val="28"/>
          <w:szCs w:val="28"/>
        </w:rPr>
        <w:t xml:space="preserve"> рост результативности бюджетных расходов</w:t>
      </w:r>
      <w:r w:rsidR="00047705" w:rsidRPr="00A71999">
        <w:rPr>
          <w:b w:val="0"/>
          <w:sz w:val="28"/>
          <w:szCs w:val="28"/>
        </w:rPr>
        <w:t>,</w:t>
      </w:r>
      <w:r w:rsidR="002F6C52" w:rsidRPr="00A71999">
        <w:rPr>
          <w:b w:val="0"/>
          <w:sz w:val="28"/>
          <w:szCs w:val="28"/>
        </w:rPr>
        <w:t xml:space="preserve"> профилактик</w:t>
      </w:r>
      <w:r w:rsidR="00047705" w:rsidRPr="00A71999">
        <w:rPr>
          <w:b w:val="0"/>
          <w:sz w:val="28"/>
          <w:szCs w:val="28"/>
        </w:rPr>
        <w:t>у</w:t>
      </w:r>
      <w:r w:rsidR="002F6C52" w:rsidRPr="00A71999">
        <w:rPr>
          <w:b w:val="0"/>
          <w:sz w:val="28"/>
          <w:szCs w:val="28"/>
        </w:rPr>
        <w:t xml:space="preserve"> и предупреждени</w:t>
      </w:r>
      <w:r w:rsidR="00047705" w:rsidRPr="00A71999">
        <w:rPr>
          <w:b w:val="0"/>
          <w:sz w:val="28"/>
          <w:szCs w:val="28"/>
        </w:rPr>
        <w:t>е</w:t>
      </w:r>
      <w:r w:rsidR="002F6C52" w:rsidRPr="00A71999">
        <w:rPr>
          <w:b w:val="0"/>
          <w:sz w:val="28"/>
          <w:szCs w:val="28"/>
        </w:rPr>
        <w:t xml:space="preserve"> нарушений в финансово-бюджетной сфере</w:t>
      </w:r>
      <w:r w:rsidR="00AE50BB" w:rsidRPr="00A71999">
        <w:rPr>
          <w:b w:val="0"/>
          <w:sz w:val="28"/>
          <w:szCs w:val="28"/>
        </w:rPr>
        <w:t>.</w:t>
      </w:r>
    </w:p>
    <w:p w:rsidR="00AD1D2C" w:rsidRPr="00A71999" w:rsidRDefault="00AD1D2C" w:rsidP="009F2D44">
      <w:pPr>
        <w:pStyle w:val="a3"/>
        <w:spacing w:line="276" w:lineRule="auto"/>
        <w:jc w:val="both"/>
        <w:rPr>
          <w:b w:val="0"/>
          <w:sz w:val="28"/>
          <w:szCs w:val="28"/>
        </w:rPr>
      </w:pPr>
      <w:r w:rsidRPr="00AD1D2C">
        <w:rPr>
          <w:b w:val="0"/>
          <w:noProof/>
          <w:sz w:val="28"/>
          <w:szCs w:val="28"/>
          <w:lang w:eastAsia="ru-RU"/>
        </w:rPr>
        <w:drawing>
          <wp:inline distT="0" distB="0" distL="0" distR="0">
            <wp:extent cx="5795596" cy="2978686"/>
            <wp:effectExtent l="19050" t="0" r="0" b="0"/>
            <wp:docPr id="2" name="Рисунок 11" descr="множест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множества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153" cy="2984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79DA" w:rsidRDefault="00B20E45" w:rsidP="00CD18F1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1225550</wp:posOffset>
            </wp:positionV>
            <wp:extent cx="6821170" cy="4050030"/>
            <wp:effectExtent l="19050" t="0" r="0" b="0"/>
            <wp:wrapThrough wrapText="bothSides">
              <wp:wrapPolygon edited="0">
                <wp:start x="-60" y="0"/>
                <wp:lineTo x="-60" y="21539"/>
                <wp:lineTo x="21596" y="21539"/>
                <wp:lineTo x="21596" y="0"/>
                <wp:lineTo x="-6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1170" cy="405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E50BB" w:rsidRPr="00A71999">
        <w:rPr>
          <w:b w:val="0"/>
          <w:bCs w:val="0"/>
          <w:sz w:val="28"/>
          <w:szCs w:val="28"/>
        </w:rPr>
        <w:t>Контрольно-Счетной</w:t>
      </w:r>
      <w:r w:rsidR="007279DA" w:rsidRPr="00A71999">
        <w:rPr>
          <w:b w:val="0"/>
          <w:bCs w:val="0"/>
          <w:sz w:val="28"/>
          <w:szCs w:val="28"/>
        </w:rPr>
        <w:t xml:space="preserve"> палатой в 2020 году было выявлено 420 различных нарушений и недостатков на общую сумму в 160</w:t>
      </w:r>
      <w:r w:rsidR="00E256B5" w:rsidRPr="00A71999">
        <w:rPr>
          <w:b w:val="0"/>
          <w:bCs w:val="0"/>
          <w:sz w:val="28"/>
          <w:szCs w:val="28"/>
        </w:rPr>
        <w:t>,</w:t>
      </w:r>
      <w:r w:rsidR="007279DA" w:rsidRPr="00A71999">
        <w:rPr>
          <w:b w:val="0"/>
          <w:bCs w:val="0"/>
          <w:sz w:val="28"/>
          <w:szCs w:val="28"/>
        </w:rPr>
        <w:t> 81</w:t>
      </w:r>
      <w:r w:rsidR="00E829B5">
        <w:rPr>
          <w:b w:val="0"/>
          <w:bCs w:val="0"/>
          <w:sz w:val="28"/>
          <w:szCs w:val="28"/>
        </w:rPr>
        <w:t xml:space="preserve"> </w:t>
      </w:r>
      <w:r w:rsidR="00E256B5" w:rsidRPr="00A71999">
        <w:rPr>
          <w:b w:val="0"/>
          <w:bCs w:val="0"/>
          <w:sz w:val="28"/>
          <w:szCs w:val="28"/>
        </w:rPr>
        <w:t>млн</w:t>
      </w:r>
      <w:r w:rsidR="007279DA" w:rsidRPr="00A71999">
        <w:rPr>
          <w:b w:val="0"/>
          <w:bCs w:val="0"/>
          <w:sz w:val="28"/>
          <w:szCs w:val="28"/>
        </w:rPr>
        <w:t>. руб., (в ходе экспертно-аналитической деятельности – 86 на сумму 118,5</w:t>
      </w:r>
      <w:r w:rsidR="00E256B5" w:rsidRPr="00A71999">
        <w:rPr>
          <w:b w:val="0"/>
          <w:bCs w:val="0"/>
          <w:sz w:val="28"/>
          <w:szCs w:val="28"/>
        </w:rPr>
        <w:t>0</w:t>
      </w:r>
      <w:r w:rsidR="007279DA" w:rsidRPr="00A71999">
        <w:rPr>
          <w:b w:val="0"/>
          <w:bCs w:val="0"/>
          <w:sz w:val="28"/>
          <w:szCs w:val="28"/>
        </w:rPr>
        <w:t xml:space="preserve"> </w:t>
      </w:r>
      <w:r w:rsidR="00E256B5" w:rsidRPr="00A71999">
        <w:rPr>
          <w:b w:val="0"/>
          <w:bCs w:val="0"/>
          <w:sz w:val="28"/>
          <w:szCs w:val="28"/>
        </w:rPr>
        <w:t>млн</w:t>
      </w:r>
      <w:r w:rsidR="007279DA" w:rsidRPr="00A71999">
        <w:rPr>
          <w:b w:val="0"/>
          <w:bCs w:val="0"/>
          <w:sz w:val="28"/>
          <w:szCs w:val="28"/>
        </w:rPr>
        <w:t>. руб., по результатам контрольной – 334 на сумму 42</w:t>
      </w:r>
      <w:r w:rsidR="00E256B5" w:rsidRPr="00A71999">
        <w:rPr>
          <w:b w:val="0"/>
          <w:bCs w:val="0"/>
          <w:sz w:val="28"/>
          <w:szCs w:val="28"/>
        </w:rPr>
        <w:t>,</w:t>
      </w:r>
      <w:r w:rsidR="007279DA" w:rsidRPr="00A71999">
        <w:rPr>
          <w:b w:val="0"/>
          <w:bCs w:val="0"/>
          <w:sz w:val="28"/>
          <w:szCs w:val="28"/>
        </w:rPr>
        <w:t> 31</w:t>
      </w:r>
      <w:r w:rsidR="00E829B5">
        <w:rPr>
          <w:b w:val="0"/>
          <w:bCs w:val="0"/>
          <w:sz w:val="28"/>
          <w:szCs w:val="28"/>
        </w:rPr>
        <w:t xml:space="preserve"> </w:t>
      </w:r>
      <w:r w:rsidR="00E256B5" w:rsidRPr="00A71999">
        <w:rPr>
          <w:b w:val="0"/>
          <w:bCs w:val="0"/>
          <w:sz w:val="28"/>
          <w:szCs w:val="28"/>
        </w:rPr>
        <w:t>млн.</w:t>
      </w:r>
      <w:r w:rsidR="007279DA" w:rsidRPr="00A71999">
        <w:rPr>
          <w:b w:val="0"/>
          <w:bCs w:val="0"/>
          <w:sz w:val="28"/>
          <w:szCs w:val="28"/>
        </w:rPr>
        <w:t xml:space="preserve"> руб.).</w:t>
      </w:r>
    </w:p>
    <w:p w:rsidR="00E256B5" w:rsidRDefault="007279DA" w:rsidP="00CD18F1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A71999">
        <w:rPr>
          <w:b w:val="0"/>
          <w:bCs w:val="0"/>
          <w:sz w:val="28"/>
          <w:szCs w:val="28"/>
        </w:rPr>
        <w:t xml:space="preserve">Нарушения при использовании бюджетных средств и имущественного комплекса определялись в соответствии с Классификатором нарушений, одобренным Советом контрольно-счетных органов при Счетной палате РФ и принятым </w:t>
      </w:r>
      <w:r w:rsidR="00A71999">
        <w:rPr>
          <w:b w:val="0"/>
          <w:bCs w:val="0"/>
          <w:sz w:val="28"/>
          <w:szCs w:val="28"/>
        </w:rPr>
        <w:t>КСП</w:t>
      </w:r>
      <w:r w:rsidRPr="00A71999">
        <w:rPr>
          <w:b w:val="0"/>
          <w:bCs w:val="0"/>
          <w:sz w:val="28"/>
          <w:szCs w:val="28"/>
        </w:rPr>
        <w:t xml:space="preserve"> </w:t>
      </w:r>
      <w:r w:rsidR="0003690D" w:rsidRPr="00A71999">
        <w:rPr>
          <w:b w:val="0"/>
          <w:bCs w:val="0"/>
          <w:sz w:val="28"/>
          <w:szCs w:val="28"/>
        </w:rPr>
        <w:t>за основу.</w:t>
      </w:r>
    </w:p>
    <w:p w:rsidR="00AE50BB" w:rsidRPr="00A71999" w:rsidRDefault="00E256B5" w:rsidP="00CD18F1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A71999">
        <w:rPr>
          <w:b w:val="0"/>
          <w:bCs w:val="0"/>
          <w:sz w:val="28"/>
          <w:szCs w:val="28"/>
        </w:rPr>
        <w:t>Подробная и</w:t>
      </w:r>
      <w:r w:rsidR="00AE50BB" w:rsidRPr="00A71999">
        <w:rPr>
          <w:b w:val="0"/>
          <w:bCs w:val="0"/>
          <w:sz w:val="28"/>
          <w:szCs w:val="28"/>
        </w:rPr>
        <w:t>нформация об объеме проверенных средств, проведенных мероприятиях и выявленных нарушениях</w:t>
      </w:r>
      <w:r w:rsidR="00AD1D2C">
        <w:rPr>
          <w:b w:val="0"/>
          <w:bCs w:val="0"/>
          <w:sz w:val="28"/>
          <w:szCs w:val="28"/>
        </w:rPr>
        <w:t>,</w:t>
      </w:r>
      <w:r w:rsidR="00AE50BB" w:rsidRPr="00A71999">
        <w:rPr>
          <w:b w:val="0"/>
          <w:bCs w:val="0"/>
          <w:sz w:val="28"/>
          <w:szCs w:val="28"/>
        </w:rPr>
        <w:t xml:space="preserve"> приведена в приложении</w:t>
      </w:r>
      <w:r w:rsidRPr="00A71999">
        <w:rPr>
          <w:b w:val="0"/>
          <w:bCs w:val="0"/>
          <w:sz w:val="28"/>
          <w:szCs w:val="28"/>
        </w:rPr>
        <w:t xml:space="preserve"> </w:t>
      </w:r>
      <w:r w:rsidR="00A71999">
        <w:rPr>
          <w:b w:val="0"/>
          <w:bCs w:val="0"/>
          <w:sz w:val="28"/>
          <w:szCs w:val="28"/>
        </w:rPr>
        <w:t>№</w:t>
      </w:r>
      <w:r w:rsidRPr="00A71999">
        <w:rPr>
          <w:b w:val="0"/>
          <w:bCs w:val="0"/>
          <w:sz w:val="28"/>
          <w:szCs w:val="28"/>
        </w:rPr>
        <w:t xml:space="preserve"> 1</w:t>
      </w:r>
      <w:r w:rsidR="00307ADC">
        <w:rPr>
          <w:b w:val="0"/>
          <w:bCs w:val="0"/>
          <w:sz w:val="28"/>
          <w:szCs w:val="28"/>
        </w:rPr>
        <w:t xml:space="preserve"> к настоящему о</w:t>
      </w:r>
      <w:r w:rsidR="00AE50BB" w:rsidRPr="00A71999">
        <w:rPr>
          <w:b w:val="0"/>
          <w:bCs w:val="0"/>
          <w:sz w:val="28"/>
          <w:szCs w:val="28"/>
        </w:rPr>
        <w:t>тчету.</w:t>
      </w:r>
    </w:p>
    <w:p w:rsidR="00815C8A" w:rsidRPr="00A71999" w:rsidRDefault="00815C8A" w:rsidP="00CD18F1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A71999">
        <w:rPr>
          <w:b w:val="0"/>
          <w:bCs w:val="0"/>
          <w:sz w:val="28"/>
          <w:szCs w:val="28"/>
        </w:rPr>
        <w:t>Суммовые показатели нарушений при использовании бюджетных средств и муниципального имущественного комплекса представлены на диаграмме.</w:t>
      </w:r>
    </w:p>
    <w:p w:rsidR="00815C8A" w:rsidRPr="00A71999" w:rsidRDefault="009F2D44" w:rsidP="007133A4">
      <w:pPr>
        <w:pStyle w:val="a3"/>
        <w:spacing w:line="276" w:lineRule="auto"/>
        <w:rPr>
          <w:b w:val="0"/>
          <w:bCs w:val="0"/>
          <w:sz w:val="28"/>
          <w:szCs w:val="28"/>
        </w:rPr>
      </w:pPr>
      <w:r>
        <w:rPr>
          <w:b w:val="0"/>
          <w:bCs w:val="0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43625" cy="435753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086" cy="43649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6C52" w:rsidRPr="00A71999" w:rsidRDefault="00E256B5" w:rsidP="00CD18F1">
      <w:pPr>
        <w:pStyle w:val="Default"/>
        <w:spacing w:line="360" w:lineRule="auto"/>
        <w:ind w:firstLine="567"/>
        <w:jc w:val="both"/>
        <w:rPr>
          <w:color w:val="auto"/>
          <w:sz w:val="28"/>
          <w:szCs w:val="28"/>
        </w:rPr>
      </w:pPr>
      <w:r w:rsidRPr="00A71999">
        <w:rPr>
          <w:color w:val="auto"/>
          <w:sz w:val="28"/>
          <w:szCs w:val="28"/>
        </w:rPr>
        <w:t xml:space="preserve">По результатам проведенных мероприятий </w:t>
      </w:r>
      <w:r w:rsidR="00C5014B" w:rsidRPr="00A71999">
        <w:rPr>
          <w:color w:val="auto"/>
          <w:sz w:val="28"/>
          <w:szCs w:val="28"/>
        </w:rPr>
        <w:t>Контрольно-С</w:t>
      </w:r>
      <w:r w:rsidR="002F6C52" w:rsidRPr="00A71999">
        <w:rPr>
          <w:color w:val="auto"/>
          <w:sz w:val="28"/>
          <w:szCs w:val="28"/>
        </w:rPr>
        <w:t xml:space="preserve">четная палата </w:t>
      </w:r>
      <w:r w:rsidRPr="00A71999">
        <w:rPr>
          <w:color w:val="auto"/>
          <w:sz w:val="28"/>
          <w:szCs w:val="28"/>
        </w:rPr>
        <w:t xml:space="preserve">в силу своих полномочий </w:t>
      </w:r>
      <w:r w:rsidR="002F6C52" w:rsidRPr="00A71999">
        <w:rPr>
          <w:color w:val="auto"/>
          <w:sz w:val="28"/>
          <w:szCs w:val="28"/>
        </w:rPr>
        <w:t>принима</w:t>
      </w:r>
      <w:r w:rsidR="00B23416" w:rsidRPr="00A71999">
        <w:rPr>
          <w:color w:val="auto"/>
          <w:sz w:val="28"/>
          <w:szCs w:val="28"/>
        </w:rPr>
        <w:t>ла</w:t>
      </w:r>
      <w:r w:rsidR="002F6C52" w:rsidRPr="00A71999">
        <w:rPr>
          <w:color w:val="auto"/>
          <w:sz w:val="28"/>
          <w:szCs w:val="28"/>
        </w:rPr>
        <w:t xml:space="preserve"> исчерпывающие меры, направленные на устранение нарушений бюджетного законодательства и иных нормативных правовых актов, </w:t>
      </w:r>
      <w:r w:rsidRPr="00A71999">
        <w:rPr>
          <w:color w:val="auto"/>
          <w:sz w:val="28"/>
          <w:szCs w:val="28"/>
        </w:rPr>
        <w:t xml:space="preserve">для чего </w:t>
      </w:r>
      <w:r w:rsidR="00B23416" w:rsidRPr="00A71999">
        <w:rPr>
          <w:color w:val="auto"/>
          <w:sz w:val="28"/>
          <w:szCs w:val="28"/>
        </w:rPr>
        <w:t>проводила</w:t>
      </w:r>
      <w:r w:rsidRPr="00A71999">
        <w:rPr>
          <w:color w:val="auto"/>
          <w:sz w:val="28"/>
          <w:szCs w:val="28"/>
        </w:rPr>
        <w:t xml:space="preserve"> постоянный мониторинг устранения нарушений и недостатков в деятельности объектов контроля</w:t>
      </w:r>
      <w:r w:rsidR="002F6C52" w:rsidRPr="00A71999">
        <w:rPr>
          <w:color w:val="auto"/>
          <w:sz w:val="28"/>
          <w:szCs w:val="28"/>
        </w:rPr>
        <w:t xml:space="preserve">. </w:t>
      </w:r>
    </w:p>
    <w:p w:rsidR="004076F1" w:rsidRPr="00A71999" w:rsidRDefault="002F6C52" w:rsidP="00CD18F1">
      <w:pPr>
        <w:pStyle w:val="a6"/>
        <w:spacing w:line="360" w:lineRule="auto"/>
        <w:ind w:right="-1" w:firstLine="567"/>
        <w:rPr>
          <w:color w:val="auto"/>
          <w:sz w:val="28"/>
          <w:szCs w:val="28"/>
        </w:rPr>
      </w:pPr>
      <w:r w:rsidRPr="00A71999">
        <w:rPr>
          <w:color w:val="auto"/>
          <w:sz w:val="28"/>
          <w:szCs w:val="28"/>
        </w:rPr>
        <w:t xml:space="preserve">В целях предотвращения нарушений и недостатков, их недопущения впредь, по результатам экспертно-аналитических мероприятий </w:t>
      </w:r>
      <w:r w:rsidRPr="00A71999">
        <w:rPr>
          <w:bCs/>
          <w:color w:val="auto"/>
          <w:sz w:val="28"/>
          <w:szCs w:val="28"/>
        </w:rPr>
        <w:t>Контрольно-Счетной</w:t>
      </w:r>
      <w:r w:rsidR="000A0A7D" w:rsidRPr="00A71999">
        <w:rPr>
          <w:color w:val="auto"/>
          <w:sz w:val="28"/>
          <w:szCs w:val="28"/>
        </w:rPr>
        <w:t xml:space="preserve"> палатой внесено 32</w:t>
      </w:r>
      <w:r w:rsidRPr="00A71999">
        <w:rPr>
          <w:color w:val="auto"/>
          <w:sz w:val="28"/>
          <w:szCs w:val="28"/>
        </w:rPr>
        <w:t xml:space="preserve">, по результатам контрольных мероприятий – 36 предложений. </w:t>
      </w:r>
      <w:r w:rsidR="00B23416" w:rsidRPr="00A71999">
        <w:rPr>
          <w:color w:val="auto"/>
          <w:sz w:val="28"/>
          <w:szCs w:val="28"/>
        </w:rPr>
        <w:t>Почти п</w:t>
      </w:r>
      <w:r w:rsidR="00AE50BB" w:rsidRPr="00A71999">
        <w:rPr>
          <w:color w:val="auto"/>
          <w:sz w:val="28"/>
          <w:szCs w:val="28"/>
        </w:rPr>
        <w:t>оловина и</w:t>
      </w:r>
      <w:r w:rsidRPr="00A71999">
        <w:rPr>
          <w:color w:val="auto"/>
          <w:sz w:val="28"/>
          <w:szCs w:val="28"/>
        </w:rPr>
        <w:t xml:space="preserve">з них </w:t>
      </w:r>
      <w:r w:rsidR="00B23416" w:rsidRPr="00A71999">
        <w:rPr>
          <w:color w:val="auto"/>
          <w:sz w:val="28"/>
          <w:szCs w:val="28"/>
        </w:rPr>
        <w:t>(30</w:t>
      </w:r>
      <w:r w:rsidR="00B23416" w:rsidRPr="00A71999">
        <w:rPr>
          <w:bCs/>
          <w:color w:val="auto"/>
          <w:sz w:val="28"/>
          <w:szCs w:val="28"/>
        </w:rPr>
        <w:t xml:space="preserve">) </w:t>
      </w:r>
      <w:r w:rsidR="000A0A7D" w:rsidRPr="00A71999">
        <w:rPr>
          <w:color w:val="auto"/>
          <w:sz w:val="28"/>
          <w:szCs w:val="28"/>
        </w:rPr>
        <w:t xml:space="preserve">уже </w:t>
      </w:r>
      <w:r w:rsidR="00574732" w:rsidRPr="00A71999">
        <w:rPr>
          <w:color w:val="auto"/>
          <w:sz w:val="28"/>
          <w:szCs w:val="28"/>
        </w:rPr>
        <w:t>учтена объектами проверок</w:t>
      </w:r>
      <w:r w:rsidR="00B53094">
        <w:rPr>
          <w:color w:val="auto"/>
          <w:sz w:val="28"/>
          <w:szCs w:val="28"/>
        </w:rPr>
        <w:t>,</w:t>
      </w:r>
      <w:r w:rsidRPr="00A71999">
        <w:rPr>
          <w:color w:val="auto"/>
          <w:sz w:val="28"/>
          <w:szCs w:val="28"/>
        </w:rPr>
        <w:t xml:space="preserve"> </w:t>
      </w:r>
      <w:r w:rsidR="00B23416" w:rsidRPr="00A71999">
        <w:rPr>
          <w:color w:val="auto"/>
          <w:sz w:val="28"/>
          <w:szCs w:val="28"/>
        </w:rPr>
        <w:t>по другим</w:t>
      </w:r>
      <w:r w:rsidRPr="00A71999">
        <w:rPr>
          <w:color w:val="auto"/>
          <w:sz w:val="28"/>
          <w:szCs w:val="28"/>
        </w:rPr>
        <w:t xml:space="preserve"> </w:t>
      </w:r>
      <w:r w:rsidR="000A0A7D" w:rsidRPr="00A71999">
        <w:rPr>
          <w:color w:val="auto"/>
          <w:sz w:val="28"/>
          <w:szCs w:val="28"/>
        </w:rPr>
        <w:t xml:space="preserve">работа </w:t>
      </w:r>
      <w:r w:rsidRPr="00A71999">
        <w:rPr>
          <w:color w:val="auto"/>
          <w:sz w:val="28"/>
          <w:szCs w:val="28"/>
        </w:rPr>
        <w:t>наход</w:t>
      </w:r>
      <w:r w:rsidR="00574732" w:rsidRPr="00A71999">
        <w:rPr>
          <w:color w:val="auto"/>
          <w:sz w:val="28"/>
          <w:szCs w:val="28"/>
        </w:rPr>
        <w:t>и</w:t>
      </w:r>
      <w:r w:rsidRPr="00A71999">
        <w:rPr>
          <w:color w:val="auto"/>
          <w:sz w:val="28"/>
          <w:szCs w:val="28"/>
        </w:rPr>
        <w:t>тся в стадии реализации</w:t>
      </w:r>
      <w:r w:rsidRPr="00A71999">
        <w:rPr>
          <w:bCs/>
          <w:color w:val="auto"/>
          <w:sz w:val="28"/>
          <w:szCs w:val="28"/>
        </w:rPr>
        <w:t xml:space="preserve">. </w:t>
      </w:r>
      <w:r w:rsidR="00AD1D2C">
        <w:rPr>
          <w:color w:val="auto"/>
          <w:sz w:val="28"/>
          <w:szCs w:val="28"/>
        </w:rPr>
        <w:t xml:space="preserve">Также </w:t>
      </w:r>
      <w:r w:rsidR="000A0A7D" w:rsidRPr="00A71999">
        <w:rPr>
          <w:color w:val="auto"/>
          <w:sz w:val="28"/>
          <w:szCs w:val="28"/>
        </w:rPr>
        <w:t>ведется</w:t>
      </w:r>
      <w:r w:rsidR="005C0186" w:rsidRPr="00A71999">
        <w:rPr>
          <w:color w:val="auto"/>
          <w:sz w:val="28"/>
          <w:szCs w:val="28"/>
        </w:rPr>
        <w:t xml:space="preserve"> </w:t>
      </w:r>
      <w:r w:rsidRPr="00A71999">
        <w:rPr>
          <w:color w:val="auto"/>
          <w:sz w:val="28"/>
          <w:szCs w:val="28"/>
        </w:rPr>
        <w:t>работа</w:t>
      </w:r>
      <w:r w:rsidR="00D434B9">
        <w:rPr>
          <w:color w:val="auto"/>
          <w:sz w:val="28"/>
          <w:szCs w:val="28"/>
        </w:rPr>
        <w:t>, требующая</w:t>
      </w:r>
      <w:r w:rsidRPr="00A71999">
        <w:rPr>
          <w:color w:val="auto"/>
          <w:sz w:val="28"/>
          <w:szCs w:val="28"/>
        </w:rPr>
        <w:t xml:space="preserve"> </w:t>
      </w:r>
      <w:r w:rsidR="00D434B9" w:rsidRPr="00A71999">
        <w:rPr>
          <w:color w:val="auto"/>
          <w:sz w:val="28"/>
          <w:szCs w:val="28"/>
        </w:rPr>
        <w:t>значительны</w:t>
      </w:r>
      <w:r w:rsidR="00D434B9">
        <w:rPr>
          <w:color w:val="auto"/>
          <w:sz w:val="28"/>
          <w:szCs w:val="28"/>
        </w:rPr>
        <w:t xml:space="preserve">х </w:t>
      </w:r>
      <w:r w:rsidR="00D434B9" w:rsidRPr="00A71999">
        <w:rPr>
          <w:color w:val="auto"/>
          <w:sz w:val="28"/>
          <w:szCs w:val="28"/>
        </w:rPr>
        <w:t>временны</w:t>
      </w:r>
      <w:r w:rsidR="00D434B9">
        <w:rPr>
          <w:color w:val="auto"/>
          <w:sz w:val="28"/>
          <w:szCs w:val="28"/>
        </w:rPr>
        <w:t>х</w:t>
      </w:r>
      <w:r w:rsidR="00D434B9" w:rsidRPr="00A71999">
        <w:rPr>
          <w:color w:val="auto"/>
          <w:sz w:val="28"/>
          <w:szCs w:val="28"/>
        </w:rPr>
        <w:t xml:space="preserve"> затрат</w:t>
      </w:r>
      <w:r w:rsidR="00D434B9">
        <w:rPr>
          <w:color w:val="auto"/>
          <w:sz w:val="28"/>
          <w:szCs w:val="28"/>
        </w:rPr>
        <w:t>,</w:t>
      </w:r>
      <w:r w:rsidR="00D434B9" w:rsidRPr="00A71999">
        <w:rPr>
          <w:color w:val="auto"/>
          <w:sz w:val="28"/>
          <w:szCs w:val="28"/>
        </w:rPr>
        <w:t xml:space="preserve"> </w:t>
      </w:r>
      <w:r w:rsidR="00D434B9">
        <w:rPr>
          <w:color w:val="auto"/>
          <w:sz w:val="28"/>
          <w:szCs w:val="28"/>
        </w:rPr>
        <w:t>направленная на внесение</w:t>
      </w:r>
      <w:r w:rsidRPr="00A71999">
        <w:rPr>
          <w:color w:val="auto"/>
          <w:sz w:val="28"/>
          <w:szCs w:val="28"/>
        </w:rPr>
        <w:t xml:space="preserve"> изменений в действующие муниципальные правовые акты</w:t>
      </w:r>
      <w:r w:rsidR="00AD1D2C">
        <w:rPr>
          <w:color w:val="auto"/>
          <w:sz w:val="28"/>
          <w:szCs w:val="28"/>
        </w:rPr>
        <w:t xml:space="preserve"> и законы края</w:t>
      </w:r>
      <w:r w:rsidRPr="00A71999">
        <w:rPr>
          <w:color w:val="auto"/>
          <w:sz w:val="28"/>
          <w:szCs w:val="28"/>
        </w:rPr>
        <w:t xml:space="preserve">. </w:t>
      </w:r>
    </w:p>
    <w:p w:rsidR="00685C1E" w:rsidRPr="00A71999" w:rsidRDefault="002F6C52" w:rsidP="00CD18F1">
      <w:pPr>
        <w:pStyle w:val="a6"/>
        <w:spacing w:line="360" w:lineRule="auto"/>
        <w:ind w:right="-1" w:firstLine="567"/>
        <w:rPr>
          <w:color w:val="auto"/>
          <w:sz w:val="28"/>
          <w:szCs w:val="28"/>
        </w:rPr>
      </w:pPr>
      <w:r w:rsidRPr="00A71999">
        <w:rPr>
          <w:color w:val="auto"/>
          <w:sz w:val="28"/>
          <w:szCs w:val="28"/>
        </w:rPr>
        <w:t xml:space="preserve">В течение года </w:t>
      </w:r>
      <w:r w:rsidR="00DA4B78" w:rsidRPr="00A71999">
        <w:rPr>
          <w:color w:val="auto"/>
          <w:sz w:val="28"/>
          <w:szCs w:val="28"/>
        </w:rPr>
        <w:t>з</w:t>
      </w:r>
      <w:r w:rsidRPr="00A71999">
        <w:rPr>
          <w:color w:val="auto"/>
          <w:sz w:val="28"/>
          <w:szCs w:val="28"/>
        </w:rPr>
        <w:t xml:space="preserve">аключения, </w:t>
      </w:r>
      <w:r w:rsidR="00DA4B78" w:rsidRPr="00A71999">
        <w:rPr>
          <w:color w:val="auto"/>
          <w:sz w:val="28"/>
          <w:szCs w:val="28"/>
        </w:rPr>
        <w:t xml:space="preserve">отчеты и иная </w:t>
      </w:r>
      <w:r w:rsidRPr="00A71999">
        <w:rPr>
          <w:color w:val="auto"/>
          <w:sz w:val="28"/>
          <w:szCs w:val="28"/>
        </w:rPr>
        <w:t>информаци</w:t>
      </w:r>
      <w:r w:rsidR="00DA4B78" w:rsidRPr="00A71999">
        <w:rPr>
          <w:color w:val="auto"/>
          <w:sz w:val="28"/>
          <w:szCs w:val="28"/>
        </w:rPr>
        <w:t>я</w:t>
      </w:r>
      <w:r w:rsidRPr="00A71999">
        <w:rPr>
          <w:color w:val="auto"/>
          <w:sz w:val="28"/>
          <w:szCs w:val="28"/>
        </w:rPr>
        <w:t xml:space="preserve"> по результатам </w:t>
      </w:r>
      <w:r w:rsidR="00DA4B78" w:rsidRPr="00A71999">
        <w:rPr>
          <w:color w:val="auto"/>
          <w:sz w:val="28"/>
          <w:szCs w:val="28"/>
        </w:rPr>
        <w:t xml:space="preserve">всех </w:t>
      </w:r>
      <w:r w:rsidRPr="00A71999">
        <w:rPr>
          <w:color w:val="auto"/>
          <w:sz w:val="28"/>
          <w:szCs w:val="28"/>
        </w:rPr>
        <w:t xml:space="preserve">проведенных мероприятий направлялись в Таймырский Совет депутатов, Главе муниципального района, </w:t>
      </w:r>
      <w:r w:rsidR="00DA4B78" w:rsidRPr="00A71999">
        <w:rPr>
          <w:color w:val="auto"/>
          <w:sz w:val="28"/>
          <w:szCs w:val="28"/>
        </w:rPr>
        <w:t xml:space="preserve">объектам контроля и </w:t>
      </w:r>
      <w:r w:rsidRPr="00A71999">
        <w:rPr>
          <w:color w:val="auto"/>
          <w:sz w:val="28"/>
          <w:szCs w:val="28"/>
        </w:rPr>
        <w:t>органам местного самоуправления</w:t>
      </w:r>
      <w:r w:rsidR="00DA4B78" w:rsidRPr="00A71999">
        <w:rPr>
          <w:color w:val="auto"/>
          <w:sz w:val="28"/>
          <w:szCs w:val="28"/>
        </w:rPr>
        <w:t xml:space="preserve"> </w:t>
      </w:r>
      <w:r w:rsidR="00DA4B78" w:rsidRPr="00A71999">
        <w:rPr>
          <w:color w:val="auto"/>
          <w:sz w:val="28"/>
          <w:szCs w:val="28"/>
        </w:rPr>
        <w:lastRenderedPageBreak/>
        <w:t>поселений</w:t>
      </w:r>
      <w:r w:rsidR="00F95A54" w:rsidRPr="00A71999">
        <w:rPr>
          <w:color w:val="auto"/>
          <w:sz w:val="28"/>
          <w:szCs w:val="28"/>
        </w:rPr>
        <w:t xml:space="preserve">. </w:t>
      </w:r>
      <w:r w:rsidR="00685C1E" w:rsidRPr="00A71999">
        <w:rPr>
          <w:color w:val="auto"/>
          <w:sz w:val="28"/>
          <w:szCs w:val="28"/>
        </w:rPr>
        <w:t xml:space="preserve">В соответствии с действующим соглашением </w:t>
      </w:r>
      <w:r w:rsidR="00DA4B78" w:rsidRPr="00A71999">
        <w:rPr>
          <w:color w:val="auto"/>
          <w:sz w:val="28"/>
          <w:szCs w:val="28"/>
        </w:rPr>
        <w:t xml:space="preserve">необходимые документы </w:t>
      </w:r>
      <w:r w:rsidR="00685C1E" w:rsidRPr="00A71999">
        <w:rPr>
          <w:color w:val="auto"/>
          <w:sz w:val="28"/>
          <w:szCs w:val="28"/>
        </w:rPr>
        <w:t>направля</w:t>
      </w:r>
      <w:r w:rsidR="005C0186" w:rsidRPr="00A71999">
        <w:rPr>
          <w:color w:val="auto"/>
          <w:sz w:val="28"/>
          <w:szCs w:val="28"/>
        </w:rPr>
        <w:t>лись</w:t>
      </w:r>
      <w:r w:rsidR="00685C1E" w:rsidRPr="00A71999">
        <w:rPr>
          <w:color w:val="auto"/>
          <w:sz w:val="28"/>
          <w:szCs w:val="28"/>
        </w:rPr>
        <w:t xml:space="preserve"> </w:t>
      </w:r>
      <w:r w:rsidR="00DA4B78" w:rsidRPr="00A71999">
        <w:rPr>
          <w:color w:val="auto"/>
          <w:sz w:val="28"/>
          <w:szCs w:val="28"/>
        </w:rPr>
        <w:t>с</w:t>
      </w:r>
      <w:r w:rsidR="00685C1E" w:rsidRPr="00A71999">
        <w:rPr>
          <w:color w:val="auto"/>
          <w:sz w:val="28"/>
          <w:szCs w:val="28"/>
        </w:rPr>
        <w:t xml:space="preserve">четной палатой </w:t>
      </w:r>
      <w:r w:rsidR="00DA4B78" w:rsidRPr="00A71999">
        <w:rPr>
          <w:color w:val="auto"/>
          <w:sz w:val="28"/>
          <w:szCs w:val="28"/>
        </w:rPr>
        <w:t>также и в надзорный орган</w:t>
      </w:r>
      <w:r w:rsidR="00574732" w:rsidRPr="00A71999">
        <w:rPr>
          <w:color w:val="auto"/>
          <w:sz w:val="28"/>
          <w:szCs w:val="28"/>
        </w:rPr>
        <w:t>.</w:t>
      </w:r>
    </w:p>
    <w:p w:rsidR="00F95A54" w:rsidRPr="00F33BBA" w:rsidRDefault="00F95A54" w:rsidP="00B20E45">
      <w:pPr>
        <w:pStyle w:val="a6"/>
        <w:spacing w:line="360" w:lineRule="auto"/>
        <w:ind w:right="-1" w:firstLine="567"/>
        <w:rPr>
          <w:sz w:val="10"/>
          <w:szCs w:val="10"/>
        </w:rPr>
      </w:pPr>
      <w:r w:rsidRPr="00A71999">
        <w:rPr>
          <w:color w:val="auto"/>
          <w:sz w:val="28"/>
          <w:szCs w:val="28"/>
        </w:rPr>
        <w:t>В адрес объектов контроля в отчетн</w:t>
      </w:r>
      <w:r w:rsidR="005C0186" w:rsidRPr="00A71999">
        <w:rPr>
          <w:color w:val="auto"/>
          <w:sz w:val="28"/>
          <w:szCs w:val="28"/>
        </w:rPr>
        <w:t>ом</w:t>
      </w:r>
      <w:r w:rsidRPr="00A71999">
        <w:rPr>
          <w:color w:val="auto"/>
          <w:sz w:val="28"/>
          <w:szCs w:val="28"/>
        </w:rPr>
        <w:t xml:space="preserve"> период</w:t>
      </w:r>
      <w:r w:rsidR="005C0186" w:rsidRPr="00A71999">
        <w:rPr>
          <w:color w:val="auto"/>
          <w:sz w:val="28"/>
          <w:szCs w:val="28"/>
        </w:rPr>
        <w:t>е</w:t>
      </w:r>
      <w:r w:rsidRPr="00A71999">
        <w:rPr>
          <w:color w:val="auto"/>
          <w:sz w:val="28"/>
          <w:szCs w:val="28"/>
        </w:rPr>
        <w:t xml:space="preserve"> вынесено </w:t>
      </w:r>
      <w:r w:rsidRPr="00A71999">
        <w:rPr>
          <w:bCs/>
          <w:color w:val="auto"/>
          <w:sz w:val="28"/>
          <w:szCs w:val="28"/>
        </w:rPr>
        <w:t>2 представлени</w:t>
      </w:r>
      <w:r w:rsidR="004076F1" w:rsidRPr="00A71999">
        <w:rPr>
          <w:bCs/>
          <w:color w:val="auto"/>
          <w:sz w:val="28"/>
          <w:szCs w:val="28"/>
        </w:rPr>
        <w:t>я,</w:t>
      </w:r>
      <w:r w:rsidR="00A149C4" w:rsidRPr="00A71999">
        <w:rPr>
          <w:color w:val="auto"/>
          <w:sz w:val="28"/>
          <w:szCs w:val="28"/>
        </w:rPr>
        <w:t xml:space="preserve"> </w:t>
      </w:r>
      <w:r w:rsidR="00DA4B78" w:rsidRPr="00A71999">
        <w:rPr>
          <w:color w:val="auto"/>
          <w:sz w:val="28"/>
          <w:szCs w:val="28"/>
        </w:rPr>
        <w:t>наблюдение</w:t>
      </w:r>
      <w:r w:rsidR="004076F1" w:rsidRPr="00A71999">
        <w:rPr>
          <w:color w:val="auto"/>
          <w:sz w:val="28"/>
          <w:szCs w:val="28"/>
        </w:rPr>
        <w:t xml:space="preserve"> за ходом исполнения которых продолжи</w:t>
      </w:r>
      <w:r w:rsidR="00DA4B78" w:rsidRPr="00A71999">
        <w:rPr>
          <w:color w:val="auto"/>
          <w:sz w:val="28"/>
          <w:szCs w:val="28"/>
        </w:rPr>
        <w:t>т</w:t>
      </w:r>
      <w:r w:rsidR="004076F1" w:rsidRPr="00A71999">
        <w:rPr>
          <w:color w:val="auto"/>
          <w:sz w:val="28"/>
          <w:szCs w:val="28"/>
        </w:rPr>
        <w:t xml:space="preserve">ся </w:t>
      </w:r>
      <w:r w:rsidR="00DA4B78" w:rsidRPr="00A71999">
        <w:rPr>
          <w:color w:val="auto"/>
          <w:sz w:val="28"/>
          <w:szCs w:val="28"/>
        </w:rPr>
        <w:t xml:space="preserve">и </w:t>
      </w:r>
      <w:r w:rsidR="004076F1" w:rsidRPr="00A71999">
        <w:rPr>
          <w:color w:val="auto"/>
          <w:sz w:val="28"/>
          <w:szCs w:val="28"/>
        </w:rPr>
        <w:t xml:space="preserve">в 2021 году. </w:t>
      </w:r>
      <w:r w:rsidR="00DA4B78" w:rsidRPr="00A71999">
        <w:rPr>
          <w:color w:val="auto"/>
          <w:sz w:val="28"/>
          <w:szCs w:val="28"/>
        </w:rPr>
        <w:t>По результатам исполнения запланированных объектами проверок мероприятий по устранению нарушений и недостатков с</w:t>
      </w:r>
      <w:r w:rsidR="00A149C4" w:rsidRPr="00A71999">
        <w:rPr>
          <w:color w:val="auto"/>
          <w:sz w:val="28"/>
          <w:szCs w:val="28"/>
        </w:rPr>
        <w:t xml:space="preserve">няты с контроля </w:t>
      </w:r>
      <w:r w:rsidR="00DA4B78" w:rsidRPr="00A71999">
        <w:rPr>
          <w:color w:val="auto"/>
          <w:sz w:val="28"/>
          <w:szCs w:val="28"/>
        </w:rPr>
        <w:t xml:space="preserve">в 2020 году </w:t>
      </w:r>
      <w:r w:rsidR="00A149C4" w:rsidRPr="00A71999">
        <w:rPr>
          <w:color w:val="auto"/>
          <w:sz w:val="28"/>
          <w:szCs w:val="28"/>
        </w:rPr>
        <w:t>4 представления</w:t>
      </w:r>
      <w:r w:rsidR="005C0186" w:rsidRPr="00A71999">
        <w:rPr>
          <w:color w:val="auto"/>
          <w:sz w:val="28"/>
          <w:szCs w:val="28"/>
        </w:rPr>
        <w:t>.</w:t>
      </w:r>
      <w:r w:rsidR="00A149C4" w:rsidRPr="00A71999">
        <w:rPr>
          <w:color w:val="auto"/>
          <w:sz w:val="28"/>
          <w:szCs w:val="28"/>
        </w:rPr>
        <w:t xml:space="preserve"> </w:t>
      </w:r>
    </w:p>
    <w:p w:rsidR="00EF42E5" w:rsidRPr="00A71999" w:rsidRDefault="00F95A54" w:rsidP="005720D2">
      <w:pPr>
        <w:pStyle w:val="Default"/>
        <w:spacing w:line="276" w:lineRule="auto"/>
        <w:ind w:firstLine="567"/>
        <w:jc w:val="center"/>
        <w:rPr>
          <w:b/>
          <w:sz w:val="28"/>
          <w:szCs w:val="28"/>
        </w:rPr>
      </w:pPr>
      <w:r w:rsidRPr="00A71999">
        <w:rPr>
          <w:b/>
          <w:sz w:val="28"/>
          <w:szCs w:val="28"/>
        </w:rPr>
        <w:t>Контрольная и экспертно-аналитическая деятельность</w:t>
      </w:r>
    </w:p>
    <w:p w:rsidR="0014186C" w:rsidRPr="00F33BBA" w:rsidRDefault="0014186C" w:rsidP="005720D2">
      <w:pPr>
        <w:pStyle w:val="Default"/>
        <w:spacing w:line="276" w:lineRule="auto"/>
        <w:ind w:firstLine="567"/>
        <w:jc w:val="center"/>
        <w:rPr>
          <w:b/>
          <w:sz w:val="10"/>
          <w:szCs w:val="10"/>
        </w:rPr>
      </w:pPr>
    </w:p>
    <w:p w:rsidR="001373A8" w:rsidRPr="00A71999" w:rsidRDefault="0014186C" w:rsidP="00CD18F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>На предварительном этапе бюджетного процесса в области внешнего финансового контроля Контрольно-Счетная палата наделена исключительными бюджетными полномочиями, без реализации которых невозможна легитимность обсуждения и принятия проекта районного бюджета и его корректировок. Реализация полномочий Контрольно-Счетной палаты по экспертизе проекта решения о районном бюджете, проектов решений о внесении изменений в районный бюджет, в том числе проверка обоснованности показателей (параметров и характеристик) районного бюджетов</w:t>
      </w:r>
      <w:r w:rsidR="005C0186" w:rsidRPr="00A71999">
        <w:rPr>
          <w:rFonts w:ascii="Times New Roman" w:hAnsi="Times New Roman" w:cs="Times New Roman"/>
          <w:color w:val="000000"/>
          <w:sz w:val="28"/>
          <w:szCs w:val="28"/>
        </w:rPr>
        <w:t>. При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экспертиз</w:t>
      </w:r>
      <w:r w:rsidR="005C0186" w:rsidRPr="00A7199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проектов решений о бюджетах городских и сельских поселений (Диксон, Караул и Хатанга)</w:t>
      </w:r>
      <w:r w:rsidR="005C0186" w:rsidRPr="00A71999">
        <w:rPr>
          <w:rFonts w:ascii="Times New Roman" w:hAnsi="Times New Roman" w:cs="Times New Roman"/>
          <w:color w:val="000000"/>
          <w:sz w:val="28"/>
          <w:szCs w:val="28"/>
        </w:rPr>
        <w:t>, проводимых счетной палатой по просьбе поселений и соответствующих поручениях представительного органа муниципального района, было подготовлено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в 2020 году </w:t>
      </w:r>
      <w:r w:rsidR="00A90671">
        <w:rPr>
          <w:rFonts w:ascii="Times New Roman" w:hAnsi="Times New Roman" w:cs="Times New Roman"/>
          <w:color w:val="000000"/>
          <w:sz w:val="28"/>
          <w:szCs w:val="28"/>
        </w:rPr>
        <w:t>семь</w:t>
      </w:r>
      <w:r w:rsidR="005C018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заключений. При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этом </w:t>
      </w:r>
      <w:r w:rsidR="005C0186" w:rsidRPr="00A71999">
        <w:rPr>
          <w:rFonts w:ascii="Times New Roman" w:hAnsi="Times New Roman" w:cs="Times New Roman"/>
          <w:color w:val="000000"/>
          <w:sz w:val="28"/>
          <w:szCs w:val="28"/>
        </w:rPr>
        <w:t>отмечалось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, что бюджет</w:t>
      </w:r>
      <w:r w:rsidR="005C0186" w:rsidRPr="00A71999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городских и сельских поселений не содержа</w:t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необходимых финансовых ресурсов на осуществление внешнего финансового контроля, являющегося полномочием органов местного самоуправления поселения</w:t>
      </w:r>
      <w:r w:rsidR="000B018D">
        <w:rPr>
          <w:rStyle w:val="aa"/>
          <w:rFonts w:ascii="Times New Roman" w:hAnsi="Times New Roman" w:cs="Times New Roman"/>
          <w:color w:val="000000"/>
          <w:sz w:val="28"/>
          <w:szCs w:val="28"/>
        </w:rPr>
        <w:footnoteReference w:id="1"/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>, самостоятельн</w:t>
      </w:r>
      <w:r w:rsidR="00A90671">
        <w:rPr>
          <w:rFonts w:ascii="Times New Roman" w:hAnsi="Times New Roman" w:cs="Times New Roman"/>
          <w:color w:val="000000"/>
          <w:sz w:val="28"/>
          <w:szCs w:val="28"/>
        </w:rPr>
        <w:t xml:space="preserve">о такой </w:t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 xml:space="preserve">контроль </w:t>
      </w:r>
      <w:r w:rsidR="00A90671">
        <w:rPr>
          <w:rFonts w:ascii="Times New Roman" w:hAnsi="Times New Roman" w:cs="Times New Roman"/>
          <w:color w:val="000000"/>
          <w:sz w:val="28"/>
          <w:szCs w:val="28"/>
        </w:rPr>
        <w:t xml:space="preserve">в поселениях </w:t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 xml:space="preserve">не осуществляется, </w:t>
      </w:r>
      <w:r w:rsidR="000B018D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решений о передаче полномочий </w:t>
      </w:r>
      <w:r w:rsidR="00A90671">
        <w:rPr>
          <w:rFonts w:ascii="Times New Roman" w:hAnsi="Times New Roman" w:cs="Times New Roman"/>
          <w:color w:val="000000"/>
          <w:sz w:val="28"/>
          <w:szCs w:val="28"/>
        </w:rPr>
        <w:t>по внешнему</w:t>
      </w:r>
      <w:r w:rsidR="00A9067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финансово</w:t>
      </w:r>
      <w:r w:rsidR="00A90671">
        <w:rPr>
          <w:rFonts w:ascii="Times New Roman" w:hAnsi="Times New Roman" w:cs="Times New Roman"/>
          <w:color w:val="000000"/>
          <w:sz w:val="28"/>
          <w:szCs w:val="28"/>
        </w:rPr>
        <w:t>му</w:t>
      </w:r>
      <w:r w:rsidR="00A9067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контрол</w:t>
      </w:r>
      <w:r w:rsidR="00A90671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A9067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C0186" w:rsidRPr="00A71999">
        <w:rPr>
          <w:rFonts w:ascii="Times New Roman" w:hAnsi="Times New Roman" w:cs="Times New Roman"/>
          <w:color w:val="000000"/>
          <w:sz w:val="28"/>
          <w:szCs w:val="28"/>
        </w:rPr>
        <w:t>до настоящего времени не принято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0B018D" w:rsidRDefault="0014186C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Экспертиза проекта «О районном бюджете на 2021 год и плановый период 2022-2023 годов» показала, что одной из </w:t>
      </w:r>
      <w:r w:rsidR="00D9730C" w:rsidRPr="00A71999">
        <w:rPr>
          <w:rFonts w:ascii="Times New Roman" w:hAnsi="Times New Roman" w:cs="Times New Roman"/>
          <w:color w:val="000000"/>
          <w:sz w:val="28"/>
          <w:szCs w:val="28"/>
        </w:rPr>
        <w:t>важных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задач остается </w:t>
      </w:r>
      <w:r w:rsidR="00D9730C" w:rsidRPr="00A71999">
        <w:rPr>
          <w:rFonts w:ascii="Times New Roman" w:hAnsi="Times New Roman" w:cs="Times New Roman"/>
          <w:color w:val="000000"/>
          <w:sz w:val="28"/>
          <w:szCs w:val="28"/>
        </w:rPr>
        <w:t>работа ОМС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по установлению </w:t>
      </w:r>
      <w:r w:rsidR="00D9730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прозрачного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механизма определения приоритетности направления дополнительных расходов, которые должны быть профинансированы в первую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очередь, а также </w:t>
      </w:r>
      <w:r w:rsidR="00D9730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по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определени</w:t>
      </w:r>
      <w:r w:rsidR="00D9730C" w:rsidRPr="00A71999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единой процедуры подготовки обоснований бюджетных ассигнований. </w:t>
      </w:r>
    </w:p>
    <w:p w:rsidR="000B018D" w:rsidRDefault="000B018D" w:rsidP="005720D2">
      <w:pPr>
        <w:widowControl w:val="0"/>
        <w:tabs>
          <w:tab w:val="left" w:pos="1134"/>
        </w:tabs>
        <w:suppressAutoHyphens/>
        <w:spacing w:after="0" w:line="276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94020" cy="3954780"/>
            <wp:effectExtent l="19050" t="0" r="0" b="0"/>
            <wp:docPr id="17" name="Рисунок 17" descr="ве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весы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20" cy="3954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9B5" w:rsidRDefault="000A4379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тме</w:t>
      </w:r>
      <w:r w:rsidR="00D9730C" w:rsidRPr="00A71999">
        <w:rPr>
          <w:rFonts w:ascii="Times New Roman" w:hAnsi="Times New Roman" w:cs="Times New Roman"/>
          <w:color w:val="000000"/>
          <w:sz w:val="28"/>
          <w:szCs w:val="28"/>
        </w:rPr>
        <w:t>чалась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также </w:t>
      </w:r>
      <w:r w:rsidR="00D9730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несовершенная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практик</w:t>
      </w:r>
      <w:r w:rsidR="00D9730C" w:rsidRPr="00A7199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планирования </w:t>
      </w:r>
      <w:r w:rsidR="00B0567B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отдельных расходов, связанных с исполнением государственных полномочий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в отсутствие </w:t>
      </w:r>
      <w:r w:rsidR="00B0567B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должных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правовых оснований</w:t>
      </w:r>
      <w:r w:rsidR="00B0567B" w:rsidRPr="00A7199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Оцен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ка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 xml:space="preserve">КСП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программн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составляющ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ей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районного бюджета каса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лась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отсутствия четкой взаимосвязи между бюджетными ассигнованиями и достигнутыми результатами, </w:t>
      </w:r>
      <w:r w:rsidR="000B464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а также 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изменения объемов финансирования</w:t>
      </w:r>
      <w:r w:rsidR="000B464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 xml:space="preserve">мероприятий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без </w:t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 xml:space="preserve">необходимой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корректировки показателей муниципальных программ и ожидаемых конечных результатов. </w:t>
      </w:r>
      <w:r w:rsidR="000B4641" w:rsidRPr="00A71999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ложившаяся практика нормативного регулирования вопросов организации бюджетного процесса</w:t>
      </w:r>
      <w:r w:rsidR="000B464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организации исполнения районного бюджета </w:t>
      </w:r>
      <w:r w:rsidR="000B464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также требует совершенствования и корректировки на основе основательного анализа и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мониторинг</w:t>
      </w:r>
      <w:r w:rsidR="000B4641" w:rsidRPr="00A7199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действующих муниципальных правовых актов по </w:t>
      </w:r>
      <w:r w:rsidR="000B464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указанным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вопросам</w:t>
      </w:r>
      <w:r w:rsidR="000B464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D17863" w:rsidRDefault="008D377E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Следует отметить, что </w:t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>исполнительным органом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 xml:space="preserve">муниципального района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в декабре 2020 </w:t>
      </w:r>
      <w:r w:rsidR="000B018D">
        <w:rPr>
          <w:rFonts w:ascii="Times New Roman" w:hAnsi="Times New Roman" w:cs="Times New Roman"/>
          <w:color w:val="000000"/>
          <w:sz w:val="28"/>
          <w:szCs w:val="28"/>
        </w:rPr>
        <w:t>принят ряд</w:t>
      </w:r>
      <w:r w:rsidR="00D17863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муниципальных правовых актов, направленных на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17863" w:rsidRPr="00A71999">
        <w:rPr>
          <w:rFonts w:ascii="Times New Roman" w:hAnsi="Times New Roman" w:cs="Times New Roman"/>
          <w:color w:val="000000"/>
          <w:sz w:val="28"/>
          <w:szCs w:val="28"/>
        </w:rPr>
        <w:t>устранени</w:t>
      </w:r>
      <w:r w:rsidR="00D17863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D17863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выявленных недостатков </w:t>
      </w:r>
      <w:r w:rsidR="00D17863">
        <w:rPr>
          <w:rFonts w:ascii="Times New Roman" w:hAnsi="Times New Roman" w:cs="Times New Roman"/>
          <w:color w:val="000000"/>
          <w:sz w:val="28"/>
          <w:szCs w:val="28"/>
        </w:rPr>
        <w:t xml:space="preserve">и совершенствование работы по </w:t>
      </w:r>
      <w:r w:rsidR="00D17863">
        <w:rPr>
          <w:rFonts w:ascii="Times New Roman" w:hAnsi="Times New Roman" w:cs="Times New Roman"/>
          <w:color w:val="000000"/>
          <w:sz w:val="28"/>
          <w:szCs w:val="28"/>
        </w:rPr>
        <w:lastRenderedPageBreak/>
        <w:t>формированию и исполнению бюджета</w:t>
      </w:r>
      <w:r w:rsidR="00D17863">
        <w:rPr>
          <w:rStyle w:val="aa"/>
          <w:rFonts w:ascii="Times New Roman" w:hAnsi="Times New Roman" w:cs="Times New Roman"/>
          <w:color w:val="000000"/>
          <w:sz w:val="28"/>
          <w:szCs w:val="28"/>
        </w:rPr>
        <w:footnoteReference w:id="2"/>
      </w:r>
      <w:r w:rsidR="00D17863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17863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4186C" w:rsidRPr="00A71999" w:rsidRDefault="00D17863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 истекшем периоде с</w:t>
      </w:r>
      <w:r w:rsidR="00CC484C" w:rsidRPr="00A71999">
        <w:rPr>
          <w:rFonts w:ascii="Times New Roman" w:hAnsi="Times New Roman" w:cs="Times New Roman"/>
          <w:color w:val="000000"/>
          <w:sz w:val="28"/>
          <w:szCs w:val="28"/>
        </w:rPr>
        <w:t>четной палатой ежеквартально проводился о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перативный (текущий) контроль исполнения районного бюджета в форме экспертно-аналитического мероприятия, в рамках которого оценивалась полнота и своевременность поступлений</w:t>
      </w:r>
      <w:r w:rsidR="0014186C" w:rsidRPr="00A71999">
        <w:rPr>
          <w:rFonts w:ascii="Times New Roman" w:hAnsi="Times New Roman" w:cs="Times New Roman"/>
          <w:sz w:val="28"/>
          <w:szCs w:val="28"/>
        </w:rPr>
        <w:t xml:space="preserve">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денежных </w:t>
      </w:r>
      <w:proofErr w:type="gramStart"/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средств</w:t>
      </w:r>
      <w:proofErr w:type="gramEnd"/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и их расходования</w:t>
      </w:r>
      <w:r w:rsidR="00933CD9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CC484C" w:rsidRPr="00A71999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аключени</w:t>
      </w:r>
      <w:r w:rsidR="00CC484C" w:rsidRPr="00A71999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933CD9">
        <w:rPr>
          <w:rFonts w:ascii="Times New Roman" w:hAnsi="Times New Roman" w:cs="Times New Roman"/>
          <w:color w:val="000000"/>
          <w:sz w:val="28"/>
          <w:szCs w:val="28"/>
        </w:rPr>
        <w:t xml:space="preserve"> на отчеты об исполнении районного бюджета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направл</w:t>
      </w:r>
      <w:r w:rsidR="00CC484C" w:rsidRPr="00A71999">
        <w:rPr>
          <w:rFonts w:ascii="Times New Roman" w:hAnsi="Times New Roman" w:cs="Times New Roman"/>
          <w:color w:val="000000"/>
          <w:sz w:val="28"/>
          <w:szCs w:val="28"/>
        </w:rPr>
        <w:t>ялись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Главе муниципального района, в Таймырский Совет депутатов</w:t>
      </w:r>
      <w:r w:rsidR="00CE230E">
        <w:rPr>
          <w:rFonts w:ascii="Times New Roman" w:hAnsi="Times New Roman" w:cs="Times New Roman"/>
          <w:color w:val="000000"/>
          <w:sz w:val="28"/>
          <w:szCs w:val="28"/>
        </w:rPr>
        <w:t>, где</w:t>
      </w:r>
      <w:r w:rsidR="00CC484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E230E">
        <w:rPr>
          <w:rFonts w:ascii="Times New Roman" w:hAnsi="Times New Roman" w:cs="Times New Roman"/>
          <w:color w:val="000000"/>
          <w:sz w:val="28"/>
          <w:szCs w:val="28"/>
        </w:rPr>
        <w:t xml:space="preserve">регулярно </w:t>
      </w:r>
      <w:r w:rsidR="00CC484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рассматривались на </w:t>
      </w:r>
      <w:r w:rsidR="00CE230E">
        <w:rPr>
          <w:rFonts w:ascii="Times New Roman" w:hAnsi="Times New Roman" w:cs="Times New Roman"/>
          <w:color w:val="000000"/>
          <w:sz w:val="28"/>
          <w:szCs w:val="28"/>
        </w:rPr>
        <w:t xml:space="preserve">бюджетной комиссии </w:t>
      </w:r>
      <w:r w:rsidR="00933CD9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разме</w:t>
      </w:r>
      <w:r w:rsidR="00CC484C" w:rsidRPr="00A71999">
        <w:rPr>
          <w:rFonts w:ascii="Times New Roman" w:hAnsi="Times New Roman" w:cs="Times New Roman"/>
          <w:color w:val="000000"/>
          <w:sz w:val="28"/>
          <w:szCs w:val="28"/>
        </w:rPr>
        <w:t>щались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на </w:t>
      </w:r>
      <w:r w:rsidR="007D68D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сайте </w:t>
      </w:r>
      <w:r w:rsidR="00EA2557">
        <w:rPr>
          <w:rFonts w:ascii="Times New Roman" w:hAnsi="Times New Roman" w:cs="Times New Roman"/>
          <w:color w:val="000000"/>
          <w:sz w:val="28"/>
          <w:szCs w:val="28"/>
        </w:rPr>
        <w:t>Контрольно-С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четной палаты в сети «Инт</w:t>
      </w:r>
      <w:r w:rsidR="00CD4A9E" w:rsidRPr="00A7199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CD4A9E" w:rsidRPr="00A71999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ет». </w:t>
      </w:r>
    </w:p>
    <w:p w:rsidR="0014186C" w:rsidRDefault="0014186C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>В соответствии со ст</w:t>
      </w:r>
      <w:r w:rsidR="00CE230E">
        <w:rPr>
          <w:rFonts w:ascii="Times New Roman" w:hAnsi="Times New Roman" w:cs="Times New Roman"/>
          <w:color w:val="000000"/>
          <w:sz w:val="28"/>
          <w:szCs w:val="28"/>
        </w:rPr>
        <w:t>атьей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264.4 БК РФ бюджетными полномочиями по осуществлению внешней проверки годового отчета об исполнении местного бюджета наделены исключительно органы внешнего муниципального финансового контроля.</w:t>
      </w:r>
      <w:r w:rsidR="00CC484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Традиционно счетная палата на последующем этапе бюджетного процесса пров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CC484C" w:rsidRPr="00A71999">
        <w:rPr>
          <w:rFonts w:ascii="Times New Roman" w:hAnsi="Times New Roman" w:cs="Times New Roman"/>
          <w:color w:val="000000"/>
          <w:sz w:val="28"/>
          <w:szCs w:val="28"/>
        </w:rPr>
        <w:t>ла внешние проверки годовых отчетов об исполнении районного бюджета и бюджетов городских и сельских поселений муниципального района.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В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нешн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>ие проверки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годов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>ых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отчет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ов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включа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ли в себя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проверку бюджетной отчетности главных администраторов бюджетных средств и подготовку заключения на годовой отчет об исполнении бюджета. </w:t>
      </w:r>
      <w:r w:rsidR="00E829B5">
        <w:rPr>
          <w:rFonts w:ascii="Times New Roman" w:hAnsi="Times New Roman" w:cs="Times New Roman"/>
          <w:color w:val="000000"/>
          <w:sz w:val="28"/>
          <w:szCs w:val="28"/>
        </w:rPr>
        <w:t>Проверкой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бюджетной отчетности за 2019 год 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были </w:t>
      </w:r>
      <w:r w:rsidR="00E829B5">
        <w:rPr>
          <w:rFonts w:ascii="Times New Roman" w:hAnsi="Times New Roman" w:cs="Times New Roman"/>
          <w:color w:val="000000"/>
          <w:sz w:val="28"/>
          <w:szCs w:val="28"/>
        </w:rPr>
        <w:t>охвачены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одиннадцат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главных администраторов средств районного бюджета и двадцат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тр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главных администратор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средств бюджетов поселений</w:t>
      </w:r>
      <w:r w:rsidR="00E829B5">
        <w:rPr>
          <w:rFonts w:ascii="Times New Roman" w:hAnsi="Times New Roman" w:cs="Times New Roman"/>
          <w:color w:val="000000"/>
          <w:sz w:val="28"/>
          <w:szCs w:val="28"/>
        </w:rPr>
        <w:t xml:space="preserve"> (Приложение № </w:t>
      </w:r>
      <w:r w:rsidR="00A73EC4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="00E829B5">
        <w:rPr>
          <w:rFonts w:ascii="Times New Roman" w:hAnsi="Times New Roman" w:cs="Times New Roman"/>
          <w:color w:val="000000"/>
          <w:sz w:val="28"/>
          <w:szCs w:val="28"/>
        </w:rPr>
        <w:t xml:space="preserve"> к отчету)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E829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На основании результатов 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проверок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подготовлено заключение на годовой отчет об исполнении районного бюджета и </w:t>
      </w:r>
      <w:r w:rsidR="009C459C" w:rsidRPr="00A71999">
        <w:rPr>
          <w:rFonts w:ascii="Times New Roman" w:hAnsi="Times New Roman" w:cs="Times New Roman"/>
          <w:color w:val="000000"/>
          <w:sz w:val="28"/>
          <w:szCs w:val="28"/>
        </w:rPr>
        <w:t>четыре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заключения на годовые отчеты об исполнении бюджетов поселений</w:t>
      </w:r>
      <w:r w:rsidR="001950EE" w:rsidRPr="00A71999">
        <w:rPr>
          <w:rFonts w:ascii="Times New Roman" w:hAnsi="Times New Roman" w:cs="Times New Roman"/>
          <w:color w:val="000000"/>
          <w:sz w:val="28"/>
          <w:szCs w:val="28"/>
        </w:rPr>
        <w:t>, которые направлены счетной пала</w:t>
      </w:r>
      <w:r w:rsidR="00E829B5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1950EE" w:rsidRPr="00A71999">
        <w:rPr>
          <w:rFonts w:ascii="Times New Roman" w:hAnsi="Times New Roman" w:cs="Times New Roman"/>
          <w:color w:val="000000"/>
          <w:sz w:val="28"/>
          <w:szCs w:val="28"/>
        </w:rPr>
        <w:t>ой руководителям ОМС и финансовым органам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.  </w:t>
      </w:r>
    </w:p>
    <w:p w:rsidR="007B6CCA" w:rsidRPr="00A71999" w:rsidRDefault="00C27C49" w:rsidP="00CD18F1">
      <w:pPr>
        <w:widowControl w:val="0"/>
        <w:tabs>
          <w:tab w:val="left" w:pos="1134"/>
        </w:tabs>
        <w:suppressAutoHyphens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pict>
          <v:shape id="_x0000_i1026" type="#_x0000_t75" style="width:495pt;height:271.5pt">
            <v:imagedata r:id="rId15" o:title="заключ"/>
          </v:shape>
        </w:pict>
      </w:r>
    </w:p>
    <w:p w:rsidR="00B20E45" w:rsidRPr="00B20E45" w:rsidRDefault="00B20E45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14186C" w:rsidRPr="00A71999" w:rsidRDefault="009C459C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>При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отсутстви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фактов недостоверности, неполноты 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ли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несоответствия нормативным требованиям бюджетной отчетности</w:t>
      </w:r>
      <w:r w:rsidR="00F33AA3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, счетной палатой было рекомендовано ОМС продолжить работу </w:t>
      </w:r>
      <w:proofErr w:type="gramStart"/>
      <w:r w:rsidR="00F33AA3" w:rsidRPr="00A71999">
        <w:rPr>
          <w:rFonts w:ascii="Times New Roman" w:hAnsi="Times New Roman" w:cs="Times New Roman"/>
          <w:color w:val="000000"/>
          <w:sz w:val="28"/>
          <w:szCs w:val="28"/>
        </w:rPr>
        <w:t>по</w:t>
      </w:r>
      <w:proofErr w:type="gramEnd"/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14186C" w:rsidRPr="00A71999" w:rsidRDefault="00E829B5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F33AA3" w:rsidRPr="00A71999">
        <w:rPr>
          <w:rFonts w:ascii="Times New Roman" w:hAnsi="Times New Roman" w:cs="Times New Roman"/>
          <w:color w:val="000000"/>
          <w:sz w:val="28"/>
          <w:szCs w:val="28"/>
        </w:rPr>
        <w:t>совершенствованию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нормативной правовой базы, регулирующ</w:t>
      </w:r>
      <w:r w:rsidR="00F33AA3" w:rsidRPr="00A71999">
        <w:rPr>
          <w:rFonts w:ascii="Times New Roman" w:hAnsi="Times New Roman" w:cs="Times New Roman"/>
          <w:color w:val="000000"/>
          <w:sz w:val="28"/>
          <w:szCs w:val="28"/>
        </w:rPr>
        <w:t>ей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предоставление с</w:t>
      </w:r>
      <w:r w:rsidR="00A73EC4">
        <w:rPr>
          <w:rFonts w:ascii="Times New Roman" w:hAnsi="Times New Roman" w:cs="Times New Roman"/>
          <w:color w:val="000000"/>
          <w:sz w:val="28"/>
          <w:szCs w:val="28"/>
        </w:rPr>
        <w:t>редств из бюджета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; </w:t>
      </w:r>
    </w:p>
    <w:p w:rsidR="0014186C" w:rsidRPr="00A71999" w:rsidRDefault="0014186C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>-  формированию оптимального варианта методики оценки эффективности муниципальных программ</w:t>
      </w:r>
      <w:r w:rsidR="009A1A2B" w:rsidRPr="00A71999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F33AA3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в ц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ел</w:t>
      </w:r>
      <w:r w:rsidR="00F33AA3" w:rsidRPr="00A71999">
        <w:rPr>
          <w:rFonts w:ascii="Times New Roman" w:hAnsi="Times New Roman" w:cs="Times New Roman"/>
          <w:color w:val="000000"/>
          <w:sz w:val="28"/>
          <w:szCs w:val="28"/>
        </w:rPr>
        <w:t>ях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достижения стратегических целей социально-экономического развития </w:t>
      </w:r>
      <w:r w:rsidR="009A1A2B" w:rsidRPr="00A71999">
        <w:rPr>
          <w:rFonts w:ascii="Times New Roman" w:hAnsi="Times New Roman" w:cs="Times New Roman"/>
          <w:color w:val="000000"/>
          <w:sz w:val="28"/>
          <w:szCs w:val="28"/>
        </w:rPr>
        <w:t>территории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, исходя из интересов населения с учетом исторических и местных традиций;</w:t>
      </w:r>
    </w:p>
    <w:p w:rsidR="0014186C" w:rsidRPr="00A71999" w:rsidRDefault="0014186C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>- по нормативно</w:t>
      </w:r>
      <w:r w:rsidR="009A1A2B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му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правовому регулированию системы управления и технического обслуживания, эксплуатационного контроля и текущего ремонта зданий, сооружений и инженерного оборудования </w:t>
      </w:r>
      <w:r w:rsidR="009A1A2B" w:rsidRPr="00A7199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объектов муниципального имущества</w:t>
      </w:r>
      <w:r w:rsidR="009A1A2B" w:rsidRPr="00A71999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A1A2B" w:rsidRPr="00A71999">
        <w:rPr>
          <w:rFonts w:ascii="Times New Roman" w:hAnsi="Times New Roman" w:cs="Times New Roman"/>
          <w:color w:val="000000"/>
          <w:sz w:val="28"/>
          <w:szCs w:val="28"/>
        </w:rPr>
        <w:t>при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реализации муниципальной программы «Развитие инфраструктуры Таймырского Долгано-Ненецкого муниципального района».</w:t>
      </w:r>
    </w:p>
    <w:p w:rsidR="0014186C" w:rsidRPr="00A71999" w:rsidRDefault="009A1A2B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829B5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14186C" w:rsidRPr="00E829B5">
        <w:rPr>
          <w:rFonts w:ascii="Times New Roman" w:hAnsi="Times New Roman" w:cs="Times New Roman"/>
          <w:color w:val="000000"/>
          <w:sz w:val="28"/>
          <w:szCs w:val="28"/>
        </w:rPr>
        <w:t>нализ финансового состояния районного бюджета показ</w:t>
      </w:r>
      <w:r w:rsidRPr="00E829B5">
        <w:rPr>
          <w:rFonts w:ascii="Times New Roman" w:hAnsi="Times New Roman" w:cs="Times New Roman"/>
          <w:color w:val="000000"/>
          <w:sz w:val="28"/>
          <w:szCs w:val="28"/>
        </w:rPr>
        <w:t>ывает</w:t>
      </w:r>
      <w:r w:rsidR="0014186C"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, что значения показателей </w:t>
      </w:r>
      <w:r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устойчивости </w:t>
      </w:r>
      <w:r w:rsidR="001950EE"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бюджета </w:t>
      </w:r>
      <w:r w:rsidRPr="00E829B5">
        <w:rPr>
          <w:rFonts w:ascii="Times New Roman" w:hAnsi="Times New Roman" w:cs="Times New Roman"/>
          <w:color w:val="000000"/>
          <w:sz w:val="28"/>
          <w:szCs w:val="28"/>
        </w:rPr>
        <w:t>на протяжении последних трех лет практически неизменны</w:t>
      </w:r>
      <w:r w:rsidR="0014186C"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, что указывает на определенную стабильность </w:t>
      </w:r>
      <w:r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финансовых </w:t>
      </w:r>
      <w:r w:rsidR="0014186C"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взаимоотношений с органами государственной власти Красноярского </w:t>
      </w:r>
      <w:r w:rsidR="0014186C" w:rsidRPr="00E829B5">
        <w:rPr>
          <w:rFonts w:ascii="Times New Roman" w:hAnsi="Times New Roman" w:cs="Times New Roman"/>
          <w:color w:val="000000"/>
          <w:sz w:val="28"/>
          <w:szCs w:val="28"/>
        </w:rPr>
        <w:lastRenderedPageBreak/>
        <w:t>края</w:t>
      </w:r>
      <w:r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="0014186C"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возможность сохранить достигнутое</w:t>
      </w:r>
      <w:r w:rsidR="00A73EC4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gramStart"/>
      <w:r w:rsidR="00A73EC4">
        <w:rPr>
          <w:rFonts w:ascii="Times New Roman" w:hAnsi="Times New Roman" w:cs="Times New Roman"/>
          <w:color w:val="000000"/>
          <w:sz w:val="28"/>
          <w:szCs w:val="28"/>
        </w:rPr>
        <w:t>Одновременно</w:t>
      </w:r>
      <w:r w:rsidR="001950EE"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 просматривается</w:t>
      </w:r>
      <w:r w:rsidR="0014186C"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829B5">
        <w:rPr>
          <w:rFonts w:ascii="Times New Roman" w:hAnsi="Times New Roman" w:cs="Times New Roman"/>
          <w:color w:val="000000"/>
          <w:sz w:val="28"/>
          <w:szCs w:val="28"/>
        </w:rPr>
        <w:t>значительн</w:t>
      </w:r>
      <w:r w:rsidR="001950EE" w:rsidRPr="00E829B5">
        <w:rPr>
          <w:rFonts w:ascii="Times New Roman" w:hAnsi="Times New Roman" w:cs="Times New Roman"/>
          <w:color w:val="000000"/>
          <w:sz w:val="28"/>
          <w:szCs w:val="28"/>
        </w:rPr>
        <w:t>ая</w:t>
      </w:r>
      <w:r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4186C" w:rsidRPr="00E829B5">
        <w:rPr>
          <w:rFonts w:ascii="Times New Roman" w:hAnsi="Times New Roman" w:cs="Times New Roman"/>
          <w:color w:val="000000"/>
          <w:sz w:val="28"/>
          <w:szCs w:val="28"/>
        </w:rPr>
        <w:t>финансов</w:t>
      </w:r>
      <w:r w:rsidR="001950EE" w:rsidRPr="00E829B5">
        <w:rPr>
          <w:rFonts w:ascii="Times New Roman" w:hAnsi="Times New Roman" w:cs="Times New Roman"/>
          <w:color w:val="000000"/>
          <w:sz w:val="28"/>
          <w:szCs w:val="28"/>
        </w:rPr>
        <w:t>ая</w:t>
      </w:r>
      <w:r w:rsidR="00302A69">
        <w:rPr>
          <w:rFonts w:ascii="Times New Roman" w:hAnsi="Times New Roman" w:cs="Times New Roman"/>
          <w:color w:val="000000"/>
          <w:sz w:val="28"/>
          <w:szCs w:val="28"/>
        </w:rPr>
        <w:t xml:space="preserve"> зависимость</w:t>
      </w:r>
      <w:r w:rsidR="0014186C" w:rsidRPr="00E829B5">
        <w:rPr>
          <w:rFonts w:ascii="Times New Roman" w:hAnsi="Times New Roman" w:cs="Times New Roman"/>
          <w:color w:val="000000"/>
          <w:sz w:val="28"/>
          <w:szCs w:val="28"/>
        </w:rPr>
        <w:t xml:space="preserve"> районного бюджета от краевого, что в принципе заложено действующей моделью бюджетной системы РФ.</w:t>
      </w:r>
      <w:proofErr w:type="gramEnd"/>
    </w:p>
    <w:p w:rsidR="0014186C" w:rsidRPr="00CE230E" w:rsidRDefault="0017720B" w:rsidP="00CD18F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На последующем этапе бюджетного процесса в рамках реализации полномочия КСП по осуществлению контроля за законностью, результативностью (эффективностью и экономностью) использования бюджетных средств </w:t>
      </w:r>
      <w:r w:rsidRPr="00CE230E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CE230E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C33E4D">
        <w:fldChar w:fldCharType="begin"/>
      </w:r>
      <w:r w:rsidR="00C33E4D">
        <w:instrText xml:space="preserve"> HYPERLINK "consultantplus://offline/ref=8772D3AFBC275F6CD7B43324018D1A5D177806E289FDD050B2AD30CAF72712B5E68C5E070A3883773A0B7095310808889D4CA16FBA145733Q9j3C" </w:instrText>
      </w:r>
      <w:r w:rsidR="00C33E4D">
        <w:fldChar w:fldCharType="separate"/>
      </w:r>
      <w:r w:rsidR="00E829B5" w:rsidRPr="00CE230E">
        <w:rPr>
          <w:rFonts w:ascii="Times New Roman" w:hAnsi="Times New Roman" w:cs="Times New Roman"/>
          <w:color w:val="000000"/>
          <w:sz w:val="28"/>
          <w:szCs w:val="28"/>
        </w:rPr>
        <w:t>ункта</w:t>
      </w:r>
      <w:r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 4 ч</w:t>
      </w:r>
      <w:r w:rsidR="00E829B5" w:rsidRPr="00CE230E">
        <w:rPr>
          <w:rFonts w:ascii="Times New Roman" w:hAnsi="Times New Roman" w:cs="Times New Roman"/>
          <w:color w:val="000000"/>
          <w:sz w:val="28"/>
          <w:szCs w:val="28"/>
        </w:rPr>
        <w:t>асти</w:t>
      </w:r>
      <w:r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 2, ч</w:t>
      </w:r>
      <w:r w:rsidR="00E829B5" w:rsidRPr="00CE230E">
        <w:rPr>
          <w:rFonts w:ascii="Times New Roman" w:hAnsi="Times New Roman" w:cs="Times New Roman"/>
          <w:color w:val="000000"/>
          <w:sz w:val="28"/>
          <w:szCs w:val="28"/>
        </w:rPr>
        <w:t>асти</w:t>
      </w:r>
      <w:r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 3 статьи 9</w:t>
      </w:r>
      <w:r w:rsidR="00C33E4D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  <w:r w:rsidRPr="00CE230E">
        <w:rPr>
          <w:rFonts w:ascii="Times New Roman" w:hAnsi="Times New Roman" w:cs="Times New Roman"/>
          <w:sz w:val="28"/>
          <w:szCs w:val="28"/>
        </w:rPr>
        <w:t xml:space="preserve"> Федерального закона</w:t>
      </w:r>
      <w:r w:rsidR="00E829B5" w:rsidRPr="00CE230E">
        <w:rPr>
          <w:rFonts w:ascii="Times New Roman" w:hAnsi="Times New Roman" w:cs="Times New Roman"/>
          <w:sz w:val="28"/>
          <w:szCs w:val="28"/>
        </w:rPr>
        <w:t xml:space="preserve"> </w:t>
      </w:r>
      <w:r w:rsidR="00982708">
        <w:rPr>
          <w:rFonts w:ascii="Times New Roman" w:hAnsi="Times New Roman" w:cs="Times New Roman"/>
          <w:sz w:val="28"/>
          <w:szCs w:val="28"/>
        </w:rPr>
        <w:t xml:space="preserve">  </w:t>
      </w:r>
      <w:r w:rsidRPr="00CE230E">
        <w:rPr>
          <w:rFonts w:ascii="Times New Roman" w:hAnsi="Times New Roman" w:cs="Times New Roman"/>
          <w:sz w:val="28"/>
          <w:szCs w:val="28"/>
        </w:rPr>
        <w:t>№</w:t>
      </w:r>
      <w:r w:rsidR="00982708">
        <w:rPr>
          <w:rFonts w:ascii="Times New Roman" w:hAnsi="Times New Roman" w:cs="Times New Roman"/>
          <w:sz w:val="28"/>
          <w:szCs w:val="28"/>
        </w:rPr>
        <w:t> </w:t>
      </w:r>
      <w:r w:rsidRPr="00CE230E">
        <w:rPr>
          <w:rFonts w:ascii="Times New Roman" w:hAnsi="Times New Roman" w:cs="Times New Roman"/>
          <w:sz w:val="28"/>
          <w:szCs w:val="28"/>
        </w:rPr>
        <w:t>6-</w:t>
      </w:r>
      <w:r w:rsidR="00982708">
        <w:rPr>
          <w:rFonts w:ascii="Times New Roman" w:hAnsi="Times New Roman" w:cs="Times New Roman"/>
          <w:caps/>
          <w:sz w:val="28"/>
          <w:szCs w:val="28"/>
        </w:rPr>
        <w:t>Ф</w:t>
      </w:r>
      <w:r w:rsidRPr="00CE230E">
        <w:rPr>
          <w:rFonts w:ascii="Times New Roman" w:hAnsi="Times New Roman" w:cs="Times New Roman"/>
          <w:sz w:val="28"/>
          <w:szCs w:val="28"/>
        </w:rPr>
        <w:t>З) в</w:t>
      </w:r>
      <w:r w:rsidR="0014186C"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 отчетном периоде </w:t>
      </w:r>
      <w:r w:rsidRPr="00CE230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4186C"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четной палатой также проведено </w:t>
      </w:r>
      <w:r w:rsidR="001950EE" w:rsidRPr="00CE230E">
        <w:rPr>
          <w:rFonts w:ascii="Times New Roman" w:hAnsi="Times New Roman" w:cs="Times New Roman"/>
          <w:color w:val="000000"/>
          <w:sz w:val="28"/>
          <w:szCs w:val="28"/>
        </w:rPr>
        <w:t>одно</w:t>
      </w:r>
      <w:r w:rsidR="0014186C"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 экспертно-аналитическое мероприятие и </w:t>
      </w:r>
      <w:r w:rsidR="001950EE" w:rsidRPr="00CE230E">
        <w:rPr>
          <w:rFonts w:ascii="Times New Roman" w:hAnsi="Times New Roman" w:cs="Times New Roman"/>
          <w:color w:val="000000"/>
          <w:sz w:val="28"/>
          <w:szCs w:val="28"/>
        </w:rPr>
        <w:t>четыре</w:t>
      </w:r>
      <w:r w:rsidR="0014186C"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 контрольных мероприятий</w:t>
      </w:r>
      <w:r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, в результате которых </w:t>
      </w:r>
      <w:r w:rsidR="0014186C" w:rsidRPr="00CE230E">
        <w:rPr>
          <w:rFonts w:ascii="Times New Roman" w:hAnsi="Times New Roman" w:cs="Times New Roman"/>
          <w:color w:val="000000"/>
          <w:sz w:val="28"/>
          <w:szCs w:val="28"/>
        </w:rPr>
        <w:t>дана оценка использовани</w:t>
      </w:r>
      <w:r w:rsidRPr="00CE230E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14186C"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 бюджетных средств</w:t>
      </w:r>
      <w:r w:rsidRPr="00CE230E">
        <w:rPr>
          <w:rFonts w:ascii="Times New Roman" w:hAnsi="Times New Roman" w:cs="Times New Roman"/>
          <w:color w:val="000000"/>
          <w:sz w:val="28"/>
          <w:szCs w:val="28"/>
        </w:rPr>
        <w:t xml:space="preserve"> на</w:t>
      </w:r>
      <w:r w:rsidR="00982708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14186C" w:rsidRPr="00A71999" w:rsidRDefault="0014186C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230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организацию здорового питания </w:t>
      </w:r>
      <w:r w:rsidR="0017720B" w:rsidRPr="00CE230E">
        <w:rPr>
          <w:rFonts w:ascii="Times New Roman" w:hAnsi="Times New Roman" w:cs="Times New Roman"/>
          <w:color w:val="000000"/>
          <w:sz w:val="28"/>
          <w:szCs w:val="28"/>
        </w:rPr>
        <w:t>в 2019 году и первом полугодии</w:t>
      </w:r>
      <w:r w:rsidR="0017720B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2020 года</w:t>
      </w:r>
      <w:r w:rsidR="0017720B" w:rsidRPr="00A719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A719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учащи</w:t>
      </w:r>
      <w:r w:rsidR="0017720B" w:rsidRPr="00A719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</w:t>
      </w:r>
      <w:r w:rsidRPr="00A719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ся общеобразовательных организаций </w:t>
      </w:r>
      <w:r w:rsidR="0017720B" w:rsidRPr="00A719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реализации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муниципальной программы «Развитие образования Таймырского Долгано-Ненецкого муниципального района»»;</w:t>
      </w:r>
    </w:p>
    <w:p w:rsidR="0014186C" w:rsidRPr="00A71999" w:rsidRDefault="0014186C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- осуществление регулярных пассажирских перевозок воздушным и водным транспортом на территории муниципального района в 2019 </w:t>
      </w:r>
      <w:r w:rsidR="0017720B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2020 год</w:t>
      </w:r>
      <w:r w:rsidR="0017720B" w:rsidRPr="00A71999">
        <w:rPr>
          <w:rFonts w:ascii="Times New Roman" w:hAnsi="Times New Roman" w:cs="Times New Roman"/>
          <w:color w:val="000000"/>
          <w:sz w:val="28"/>
          <w:szCs w:val="28"/>
        </w:rPr>
        <w:t>ах при реализации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муниципальной программы «Развитие транспортно-дорожного комплекса и информационного общества Таймырского Долгано-Ненецкого муниципального района»;</w:t>
      </w:r>
    </w:p>
    <w:p w:rsidR="0014186C" w:rsidRPr="00A71999" w:rsidRDefault="0014186C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обеспечение деятельности Администрации сельского поселения Хатанга, финансового отдела Администрации сельского поселения Хатанга и </w:t>
      </w:r>
      <w:r w:rsidRPr="00A71999">
        <w:rPr>
          <w:rFonts w:ascii="Times New Roman" w:hAnsi="Times New Roman" w:cs="Times New Roman"/>
          <w:sz w:val="28"/>
          <w:szCs w:val="28"/>
        </w:rPr>
        <w:t>МКУ «Центр по обеспечению деятельности муниципальных учреждений сельского поселения Хатанга».</w:t>
      </w:r>
    </w:p>
    <w:p w:rsidR="008D377E" w:rsidRDefault="008D377E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>Проверка организации здорового питания для учащихся общеобразовательных организаций в части выполнения норм СанПиН 2.4.5.2409-08 осуществлялась КСП параллельно с Территориальным отделом Управления Федеральной службы по надзору в сфере защиты прав потребителей и благополучия человека по Красноярскому краю в г. Норильске.</w:t>
      </w:r>
    </w:p>
    <w:p w:rsidR="009F2D44" w:rsidRPr="00A71999" w:rsidRDefault="009F2D44" w:rsidP="009F2D44">
      <w:pPr>
        <w:widowControl w:val="0"/>
        <w:suppressAutoHyphens/>
        <w:spacing w:after="0" w:line="276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048000" cy="2295525"/>
            <wp:effectExtent l="0" t="0" r="0" b="0"/>
            <wp:docPr id="5" name="Рисунок 5" descr="1ш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шк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057525" cy="2324100"/>
            <wp:effectExtent l="0" t="0" r="0" b="0"/>
            <wp:docPr id="6" name="Рисунок 6" descr="4ш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4шк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CCA" w:rsidRPr="00A71999" w:rsidRDefault="009F2D44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1879600</wp:posOffset>
            </wp:positionV>
            <wp:extent cx="3177540" cy="2552065"/>
            <wp:effectExtent l="19050" t="0" r="381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2552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2E1F6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Объектам контроля счетной палатой </w:t>
      </w:r>
      <w:r w:rsidR="006A38AB">
        <w:rPr>
          <w:rFonts w:ascii="Times New Roman" w:hAnsi="Times New Roman" w:cs="Times New Roman"/>
          <w:color w:val="000000"/>
          <w:sz w:val="28"/>
          <w:szCs w:val="28"/>
        </w:rPr>
        <w:t>предложено</w:t>
      </w:r>
      <w:r w:rsidR="002E1F6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откорректировать систему правового регулирования вопросов обеспечения и организации школьного питания на территории муниципального района (основных «системообразующих» нормативных правовых актов) при реализации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муниципальной программ</w:t>
      </w:r>
      <w:r w:rsidR="002E1F66" w:rsidRPr="00A71999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«Развитие образования Таймырского Долгано-Ненецкого муниципального района»</w:t>
      </w:r>
      <w:r w:rsidR="002E1F66" w:rsidRPr="00A71999">
        <w:rPr>
          <w:rFonts w:ascii="Times New Roman" w:hAnsi="Times New Roman" w:cs="Times New Roman"/>
          <w:color w:val="000000"/>
          <w:sz w:val="28"/>
          <w:szCs w:val="28"/>
        </w:rPr>
        <w:t>, где в</w:t>
      </w:r>
      <w:r w:rsidR="00CE230E">
        <w:rPr>
          <w:rFonts w:ascii="Times New Roman" w:hAnsi="Times New Roman" w:cs="Times New Roman"/>
          <w:color w:val="000000"/>
          <w:sz w:val="28"/>
          <w:szCs w:val="28"/>
        </w:rPr>
        <w:t xml:space="preserve"> нарушение положений </w:t>
      </w:r>
      <w:r w:rsidR="00CE230E" w:rsidRPr="00C33E4D">
        <w:rPr>
          <w:rFonts w:ascii="Times New Roman" w:hAnsi="Times New Roman" w:cs="Times New Roman"/>
          <w:color w:val="000000"/>
          <w:sz w:val="28"/>
          <w:szCs w:val="28"/>
        </w:rPr>
        <w:t>стать</w:t>
      </w:r>
      <w:r w:rsidR="00C33E4D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14186C" w:rsidRPr="00C33E4D">
        <w:rPr>
          <w:rFonts w:ascii="Times New Roman" w:hAnsi="Times New Roman" w:cs="Times New Roman"/>
          <w:color w:val="000000"/>
          <w:sz w:val="28"/>
          <w:szCs w:val="28"/>
        </w:rPr>
        <w:t xml:space="preserve"> 86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БК РФ в </w:t>
      </w:r>
      <w:r w:rsidR="008D377E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2019 -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2020 год</w:t>
      </w:r>
      <w:r w:rsidR="008D377E" w:rsidRPr="00A71999">
        <w:rPr>
          <w:rFonts w:ascii="Times New Roman" w:hAnsi="Times New Roman" w:cs="Times New Roman"/>
          <w:color w:val="000000"/>
          <w:sz w:val="28"/>
          <w:szCs w:val="28"/>
        </w:rPr>
        <w:t>ах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осуществлено принятие и исполнение расходных обязательств на сумму </w:t>
      </w:r>
      <w:r w:rsidR="008D377E" w:rsidRPr="00A71999">
        <w:rPr>
          <w:rFonts w:ascii="Times New Roman" w:hAnsi="Times New Roman" w:cs="Times New Roman"/>
          <w:color w:val="000000"/>
          <w:sz w:val="28"/>
          <w:szCs w:val="28"/>
        </w:rPr>
        <w:t>118,11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млн. руб., при отсутствии муниципального</w:t>
      </w:r>
      <w:proofErr w:type="gramEnd"/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правого акта, </w:t>
      </w:r>
      <w:r w:rsidR="00AD45F0" w:rsidRPr="00A71999">
        <w:rPr>
          <w:rFonts w:ascii="Times New Roman" w:hAnsi="Times New Roman" w:cs="Times New Roman"/>
          <w:color w:val="000000"/>
          <w:sz w:val="28"/>
          <w:szCs w:val="28"/>
        </w:rPr>
        <w:t>определяющего указанные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расход</w:t>
      </w:r>
      <w:r w:rsidR="00AD45F0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ы.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Расчет достаточности фактически выделяемых денежных сре</w:t>
      </w:r>
      <w:proofErr w:type="gramStart"/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дств дл</w:t>
      </w:r>
      <w:proofErr w:type="gramEnd"/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я организации сбалансированного питания учащихся показал, что бюджетных средств, направляемых на закупку продуктов для организации питания обучающихся, недостаточно исходя из фактической стоимости продуктов для приготовления горячего завтрака и обеда по суточным нормам, установленным СанПиН 2.4.5.2409-08.</w:t>
      </w:r>
    </w:p>
    <w:p w:rsidR="0014186C" w:rsidRDefault="0014186C" w:rsidP="00CD18F1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bidi="ru-RU"/>
        </w:rPr>
      </w:pPr>
      <w:proofErr w:type="gramStart"/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По </w:t>
      </w:r>
      <w:r w:rsidR="00AD45F0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исполнению мероприятий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муниципальной программ</w:t>
      </w:r>
      <w:r w:rsidR="00AD45F0" w:rsidRPr="00A71999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«Развитие транспортно-дорожного комплекса и информационного общества Таймырского Долгано-Ненецкого муниципального района»</w:t>
      </w:r>
      <w:r w:rsidR="00AD45F0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КСП указано, что м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униципальные нормативные правовые акты, регулирующие предоставление субсидий 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на 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lastRenderedPageBreak/>
        <w:t>возмещение части затрат, связанных с осуществлением регулярных пассажирских перевозок,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имеют нарушения и недостатки, влекущие за собой финансовые и коррупционные риски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, в связи с чем требуют дополнительного анализа и корректировки</w:t>
      </w:r>
      <w:r w:rsidR="00AD45F0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.</w:t>
      </w:r>
      <w:proofErr w:type="gramEnd"/>
      <w:r w:rsidR="00AD45F0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</w:t>
      </w:r>
      <w:r w:rsidRPr="00A71999">
        <w:rPr>
          <w:rFonts w:ascii="Times New Roman" w:eastAsia="Times New Roman" w:hAnsi="Times New Roman" w:cs="Times New Roman"/>
          <w:color w:val="000000"/>
          <w:sz w:val="28"/>
          <w:szCs w:val="28"/>
        </w:rPr>
        <w:t>При анализе с</w:t>
      </w:r>
      <w:r w:rsidRPr="00A7199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истем</w:t>
      </w:r>
      <w:r w:rsidRPr="00A71999">
        <w:rPr>
          <w:rFonts w:ascii="Times New Roman" w:hAnsi="Times New Roman" w:cs="Times New Roman"/>
          <w:color w:val="000000"/>
          <w:sz w:val="28"/>
          <w:szCs w:val="28"/>
          <w:lang w:bidi="ru-RU"/>
        </w:rPr>
        <w:t>ы управления процессом</w:t>
      </w:r>
      <w:r w:rsidRPr="00A7199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реализации 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полномочий по созданию условий для предоставления транспортных услуг и организации транспортного обслуживания населения</w:t>
      </w:r>
      <w:r w:rsidRPr="00A7199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отмечается</w:t>
      </w:r>
      <w:r w:rsidRPr="00A7199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низкий уровень внутриведомственного взаимодействия и функционального распределения задач между должностными лицами и структурными подразделениями</w:t>
      </w:r>
      <w:r w:rsidR="00CF0A43" w:rsidRPr="00A71999">
        <w:rPr>
          <w:rFonts w:ascii="Times New Roman" w:eastAsia="Times New Roman" w:hAnsi="Times New Roman" w:cs="Times New Roman"/>
          <w:color w:val="000000"/>
          <w:sz w:val="28"/>
          <w:szCs w:val="28"/>
        </w:rPr>
        <w:t>. Т</w:t>
      </w:r>
      <w:r w:rsidR="00AD45F0" w:rsidRPr="00A7199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акже необходимо построение 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системы </w:t>
      </w:r>
      <w:proofErr w:type="gramStart"/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контроля за</w:t>
      </w:r>
      <w:proofErr w:type="gramEnd"/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фактическими затратами перевозчиков, понесенными в результате осуществления пассажирских перевозок</w:t>
      </w:r>
      <w:r w:rsidR="00CF0A43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, а также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</w:t>
      </w:r>
      <w:r w:rsidR="00CF0A43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контроля 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за</w:t>
      </w:r>
      <w:r w:rsidRPr="00A7199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соблюдением получателями субсидий условий, целей и порядка их предоставления.</w:t>
      </w:r>
    </w:p>
    <w:p w:rsidR="0014186C" w:rsidRPr="00A71999" w:rsidRDefault="004B693E" w:rsidP="001C6D69">
      <w:pPr>
        <w:widowControl w:val="0"/>
        <w:tabs>
          <w:tab w:val="left" w:pos="1134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bidi="ru-RU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19685</wp:posOffset>
            </wp:positionV>
            <wp:extent cx="4015740" cy="1531620"/>
            <wp:effectExtent l="0" t="0" r="0" b="0"/>
            <wp:wrapSquare wrapText="bothSides"/>
            <wp:docPr id="1" name="Рисунок 1" descr="&#10;            Фотография Карау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&#10;            Фотография Караула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18" r="16462" b="32124"/>
                    <a:stretch/>
                  </pic:blipFill>
                  <pic:spPr bwMode="auto">
                    <a:xfrm>
                      <a:off x="0" y="0"/>
                      <a:ext cx="401574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становлен</w:t>
      </w:r>
      <w:r w:rsidR="00CF0A43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н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ы</w:t>
      </w:r>
      <w:r w:rsidR="00CF0A43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е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нарушения БК РФ, выразившиеся в несоблюдении требований порядка предоставления субсидий юридическим лицам на общую сумму 24,92 млн. руб.</w:t>
      </w:r>
      <w:r w:rsidR="00CF0A43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,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отсутстви</w:t>
      </w:r>
      <w:r w:rsidR="00CF0A43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е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внутреннего финансового аудита</w:t>
      </w:r>
      <w:r w:rsidR="00CF0A43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4186C" w:rsidRPr="00A71999">
        <w:rPr>
          <w:rFonts w:ascii="Times New Roman" w:hAnsi="Times New Roman" w:cs="Times New Roman"/>
          <w:sz w:val="28"/>
          <w:szCs w:val="28"/>
          <w:lang w:bidi="ru-RU"/>
        </w:rPr>
        <w:t>финансовые и коррупционные риски при использовании средств бюджета, ставят под сомнение вывод</w:t>
      </w:r>
      <w:r w:rsidR="00CF0A43" w:rsidRPr="00A71999">
        <w:rPr>
          <w:rFonts w:ascii="Times New Roman" w:hAnsi="Times New Roman" w:cs="Times New Roman"/>
          <w:sz w:val="28"/>
          <w:szCs w:val="28"/>
          <w:lang w:bidi="ru-RU"/>
        </w:rPr>
        <w:t>ы</w:t>
      </w:r>
      <w:r w:rsidR="00CE230E">
        <w:rPr>
          <w:rFonts w:ascii="Times New Roman" w:hAnsi="Times New Roman" w:cs="Times New Roman"/>
          <w:sz w:val="28"/>
          <w:szCs w:val="28"/>
          <w:lang w:bidi="ru-RU"/>
        </w:rPr>
        <w:t xml:space="preserve"> </w:t>
      </w:r>
      <w:r w:rsidR="00CF0A43" w:rsidRPr="00A71999">
        <w:rPr>
          <w:rFonts w:ascii="Times New Roman" w:hAnsi="Times New Roman" w:cs="Times New Roman"/>
          <w:sz w:val="28"/>
          <w:szCs w:val="28"/>
          <w:lang w:bidi="ru-RU"/>
        </w:rPr>
        <w:t xml:space="preserve">исполнителя муниципальной программы </w:t>
      </w:r>
      <w:r w:rsidR="0014186C" w:rsidRPr="00A71999">
        <w:rPr>
          <w:rFonts w:ascii="Times New Roman" w:hAnsi="Times New Roman" w:cs="Times New Roman"/>
          <w:sz w:val="28"/>
          <w:szCs w:val="28"/>
          <w:lang w:bidi="ru-RU"/>
        </w:rPr>
        <w:t xml:space="preserve">о </w:t>
      </w:r>
      <w:r w:rsidR="00CF0A43" w:rsidRPr="00A71999">
        <w:rPr>
          <w:rFonts w:ascii="Times New Roman" w:hAnsi="Times New Roman" w:cs="Times New Roman"/>
          <w:sz w:val="28"/>
          <w:szCs w:val="28"/>
          <w:lang w:bidi="ru-RU"/>
        </w:rPr>
        <w:t>«</w:t>
      </w:r>
      <w:r w:rsidR="0014186C" w:rsidRPr="00A71999">
        <w:rPr>
          <w:rFonts w:ascii="Times New Roman" w:hAnsi="Times New Roman" w:cs="Times New Roman"/>
          <w:sz w:val="28"/>
          <w:szCs w:val="28"/>
          <w:lang w:bidi="ru-RU"/>
        </w:rPr>
        <w:t>высокоэффективной</w:t>
      </w:r>
      <w:r w:rsidR="00CF0A43" w:rsidRPr="00A71999">
        <w:rPr>
          <w:rFonts w:ascii="Times New Roman" w:hAnsi="Times New Roman" w:cs="Times New Roman"/>
          <w:sz w:val="28"/>
          <w:szCs w:val="28"/>
          <w:lang w:bidi="ru-RU"/>
        </w:rPr>
        <w:t>»</w:t>
      </w:r>
      <w:r w:rsidR="0014186C" w:rsidRPr="00A71999">
        <w:rPr>
          <w:rFonts w:ascii="Times New Roman" w:hAnsi="Times New Roman" w:cs="Times New Roman"/>
          <w:sz w:val="28"/>
          <w:szCs w:val="28"/>
          <w:lang w:bidi="ru-RU"/>
        </w:rPr>
        <w:t xml:space="preserve"> оценке реализации программных мероприятий.</w:t>
      </w:r>
    </w:p>
    <w:p w:rsidR="001373A8" w:rsidRDefault="00CF0A43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Ре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зультат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ы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трех контрольных мероприятий в отношении учреждений, расположенных в сельском поселении Хатанга 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свидетельствуют также об отдельных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недостатк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ах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, в том числе влекущи</w:t>
      </w:r>
      <w:r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х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за собой коррупционные риски</w:t>
      </w:r>
      <w:r w:rsidR="001373A8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. </w:t>
      </w:r>
      <w:r w:rsidR="001373A8" w:rsidRPr="00A71999">
        <w:rPr>
          <w:rFonts w:ascii="Times New Roman" w:hAnsi="Times New Roman" w:cs="Times New Roman"/>
          <w:sz w:val="28"/>
          <w:szCs w:val="28"/>
        </w:rPr>
        <w:t>Всего по результатам указанных контрольных мероприятий установлено нарушений, имеющих стои</w:t>
      </w:r>
      <w:r w:rsidR="00A73EC4">
        <w:rPr>
          <w:rFonts w:ascii="Times New Roman" w:hAnsi="Times New Roman" w:cs="Times New Roman"/>
          <w:sz w:val="28"/>
          <w:szCs w:val="28"/>
        </w:rPr>
        <w:t>мостную оценку, на общую сумму</w:t>
      </w:r>
      <w:r w:rsidR="001373A8" w:rsidRPr="00A71999">
        <w:rPr>
          <w:rFonts w:ascii="Times New Roman" w:hAnsi="Times New Roman" w:cs="Times New Roman"/>
          <w:sz w:val="28"/>
          <w:szCs w:val="28"/>
        </w:rPr>
        <w:t xml:space="preserve"> 9,26 млн. руб.</w:t>
      </w:r>
    </w:p>
    <w:p w:rsidR="0014186C" w:rsidRPr="00A71999" w:rsidRDefault="004B693E" w:rsidP="00CD18F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35560</wp:posOffset>
            </wp:positionV>
            <wp:extent cx="3501390" cy="1963420"/>
            <wp:effectExtent l="19050" t="0" r="381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5" t="20855" r="27185" b="18294"/>
                    <a:stretch/>
                  </pic:blipFill>
                  <pic:spPr bwMode="auto">
                    <a:xfrm>
                      <a:off x="0" y="0"/>
                      <a:ext cx="3501390" cy="1963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C6D6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Контрольно-Счетной палатой  </w:t>
      </w:r>
      <w:r w:rsidR="001373A8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>рекомендовано исключить</w:t>
      </w:r>
      <w:r w:rsidR="001C6D6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</w:t>
      </w:r>
      <w:r w:rsidR="0014186C" w:rsidRPr="00A71999">
        <w:rPr>
          <w:rFonts w:ascii="Times New Roman" w:eastAsia="Calibri" w:hAnsi="Times New Roman" w:cs="Times New Roman"/>
          <w:sz w:val="28"/>
          <w:szCs w:val="28"/>
        </w:rPr>
        <w:t>неэффективное</w:t>
      </w:r>
      <w:r w:rsidR="001C6D6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4186C" w:rsidRPr="00A71999">
        <w:rPr>
          <w:rFonts w:ascii="Times New Roman" w:eastAsia="Calibri" w:hAnsi="Times New Roman" w:cs="Times New Roman"/>
          <w:sz w:val="28"/>
          <w:szCs w:val="28"/>
        </w:rPr>
        <w:t xml:space="preserve">использование бюджетных средств и нарушение </w:t>
      </w:r>
      <w:r w:rsidR="0014186C" w:rsidRPr="00A71999">
        <w:rPr>
          <w:rFonts w:ascii="Times New Roman" w:eastAsia="Calibri" w:hAnsi="Times New Roman" w:cs="Times New Roman"/>
          <w:bCs/>
          <w:sz w:val="28"/>
          <w:szCs w:val="28"/>
        </w:rPr>
        <w:t>порядка предоставления из бюджета поселения субсидий юридическим лицам</w:t>
      </w:r>
      <w:r w:rsidR="001373A8" w:rsidRPr="00A71999">
        <w:rPr>
          <w:rFonts w:ascii="Times New Roman" w:eastAsia="Calibri" w:hAnsi="Times New Roman" w:cs="Times New Roman"/>
          <w:bCs/>
          <w:sz w:val="28"/>
          <w:szCs w:val="28"/>
        </w:rPr>
        <w:t xml:space="preserve">, </w:t>
      </w:r>
      <w:r w:rsidR="0014186C" w:rsidRPr="00A71999">
        <w:rPr>
          <w:rFonts w:ascii="Times New Roman" w:eastAsia="Calibri" w:hAnsi="Times New Roman" w:cs="Times New Roman"/>
          <w:sz w:val="28"/>
          <w:szCs w:val="28"/>
        </w:rPr>
        <w:t xml:space="preserve">нарушения </w:t>
      </w:r>
      <w:r w:rsidR="0014186C" w:rsidRPr="00A71999">
        <w:rPr>
          <w:rFonts w:ascii="Times New Roman" w:eastAsia="Calibri" w:hAnsi="Times New Roman" w:cs="Times New Roman"/>
          <w:bCs/>
          <w:sz w:val="28"/>
          <w:szCs w:val="28"/>
        </w:rPr>
        <w:t xml:space="preserve">порядка применения бюджетной классификации РФ, </w:t>
      </w:r>
      <w:r w:rsidR="0014186C" w:rsidRPr="00A71999">
        <w:rPr>
          <w:rFonts w:ascii="Times New Roman" w:eastAsia="Calibri" w:hAnsi="Times New Roman" w:cs="Times New Roman"/>
          <w:sz w:val="28"/>
          <w:szCs w:val="28"/>
        </w:rPr>
        <w:t>требований ведения бухгалтерского учета и законодательства о закупочной деятельности</w:t>
      </w:r>
      <w:r w:rsidR="001373A8" w:rsidRPr="00A71999">
        <w:rPr>
          <w:rFonts w:ascii="Times New Roman" w:eastAsia="Calibri" w:hAnsi="Times New Roman" w:cs="Times New Roman"/>
          <w:sz w:val="28"/>
          <w:szCs w:val="28"/>
        </w:rPr>
        <w:t xml:space="preserve">. Рекомендовано совершенствовать </w:t>
      </w:r>
      <w:r w:rsidR="0014186C" w:rsidRPr="00A71999">
        <w:rPr>
          <w:rFonts w:ascii="Times New Roman" w:eastAsia="Calibri" w:hAnsi="Times New Roman" w:cs="Times New Roman"/>
          <w:color w:val="000000"/>
          <w:sz w:val="28"/>
          <w:szCs w:val="28"/>
        </w:rPr>
        <w:t>внутренн</w:t>
      </w:r>
      <w:r w:rsidR="001373A8" w:rsidRPr="00A71999">
        <w:rPr>
          <w:rFonts w:ascii="Times New Roman" w:eastAsia="Calibri" w:hAnsi="Times New Roman" w:cs="Times New Roman"/>
          <w:color w:val="000000"/>
          <w:sz w:val="28"/>
          <w:szCs w:val="28"/>
        </w:rPr>
        <w:t>ий</w:t>
      </w:r>
      <w:r w:rsidR="0014186C" w:rsidRPr="00A7199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финансов</w:t>
      </w:r>
      <w:r w:rsidR="001373A8" w:rsidRPr="00A71999">
        <w:rPr>
          <w:rFonts w:ascii="Times New Roman" w:eastAsia="Calibri" w:hAnsi="Times New Roman" w:cs="Times New Roman"/>
          <w:color w:val="000000"/>
          <w:sz w:val="28"/>
          <w:szCs w:val="28"/>
        </w:rPr>
        <w:t>ый</w:t>
      </w:r>
      <w:r w:rsidR="0014186C" w:rsidRPr="00A7199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аудит</w:t>
      </w:r>
      <w:r w:rsidR="00513860">
        <w:rPr>
          <w:rFonts w:ascii="Times New Roman" w:eastAsia="Calibri" w:hAnsi="Times New Roman" w:cs="Times New Roman"/>
          <w:color w:val="000000"/>
          <w:sz w:val="28"/>
          <w:szCs w:val="28"/>
        </w:rPr>
        <w:t>, призванный</w:t>
      </w:r>
      <w:r w:rsidR="001373A8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обеспечить</w:t>
      </w:r>
      <w:r w:rsidR="0014186C" w:rsidRPr="00A71999">
        <w:rPr>
          <w:rFonts w:ascii="Times New Roman" w:eastAsia="Calibri" w:hAnsi="Times New Roman" w:cs="Times New Roman"/>
          <w:sz w:val="28"/>
          <w:szCs w:val="28"/>
          <w:lang w:bidi="ru-RU"/>
        </w:rPr>
        <w:t xml:space="preserve"> минимизацию бюджетных рисков.</w:t>
      </w:r>
    </w:p>
    <w:p w:rsidR="00C458F4" w:rsidRDefault="00C458F4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proofErr w:type="gramStart"/>
      <w:r w:rsidRPr="00A71999">
        <w:rPr>
          <w:rFonts w:ascii="Times New Roman" w:hAnsi="Times New Roman" w:cs="Times New Roman"/>
          <w:sz w:val="28"/>
          <w:szCs w:val="28"/>
        </w:rPr>
        <w:t>В рамках полномочий по контролю за соблюдением установленного порядка управления и распоряжения имуществом, находящимся в муниципальной собственности, за соблюдением условий договоров (соглашений) о предоставлении средств из бюджета (ч</w:t>
      </w:r>
      <w:r w:rsidR="00CE230E">
        <w:rPr>
          <w:rFonts w:ascii="Times New Roman" w:hAnsi="Times New Roman" w:cs="Times New Roman"/>
          <w:sz w:val="28"/>
          <w:szCs w:val="28"/>
        </w:rPr>
        <w:t xml:space="preserve">асти </w:t>
      </w:r>
      <w:r w:rsidRPr="00A71999">
        <w:rPr>
          <w:rFonts w:ascii="Times New Roman" w:hAnsi="Times New Roman" w:cs="Times New Roman"/>
          <w:sz w:val="28"/>
          <w:szCs w:val="28"/>
        </w:rPr>
        <w:t>1 ст</w:t>
      </w:r>
      <w:r w:rsidR="00CE230E">
        <w:rPr>
          <w:rFonts w:ascii="Times New Roman" w:hAnsi="Times New Roman" w:cs="Times New Roman"/>
          <w:sz w:val="28"/>
          <w:szCs w:val="28"/>
        </w:rPr>
        <w:t>атьи</w:t>
      </w:r>
      <w:r w:rsidRPr="00A71999">
        <w:rPr>
          <w:rFonts w:ascii="Times New Roman" w:hAnsi="Times New Roman" w:cs="Times New Roman"/>
          <w:sz w:val="28"/>
          <w:szCs w:val="28"/>
        </w:rPr>
        <w:t xml:space="preserve"> 268.1.</w:t>
      </w:r>
      <w:proofErr w:type="gramEnd"/>
      <w:r w:rsidRPr="00A7199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71999">
        <w:rPr>
          <w:rFonts w:ascii="Times New Roman" w:hAnsi="Times New Roman" w:cs="Times New Roman"/>
          <w:sz w:val="28"/>
          <w:szCs w:val="28"/>
        </w:rPr>
        <w:t>БК РФ, п</w:t>
      </w:r>
      <w:r w:rsidR="00CE230E">
        <w:rPr>
          <w:rFonts w:ascii="Times New Roman" w:hAnsi="Times New Roman" w:cs="Times New Roman"/>
          <w:sz w:val="28"/>
          <w:szCs w:val="28"/>
        </w:rPr>
        <w:t>ункта</w:t>
      </w:r>
      <w:hyperlink r:id="rId21" w:history="1">
        <w:r w:rsidRPr="00A71999">
          <w:rPr>
            <w:rStyle w:val="af1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5 ч</w:t>
        </w:r>
        <w:r w:rsidR="00CE230E">
          <w:rPr>
            <w:rStyle w:val="af1"/>
            <w:rFonts w:ascii="Times New Roman" w:hAnsi="Times New Roman" w:cs="Times New Roman"/>
            <w:color w:val="auto"/>
            <w:sz w:val="28"/>
            <w:szCs w:val="28"/>
            <w:u w:val="none"/>
          </w:rPr>
          <w:t>асти</w:t>
        </w:r>
        <w:r w:rsidRPr="00A71999">
          <w:rPr>
            <w:rStyle w:val="af1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2 статьи 9</w:t>
        </w:r>
      </w:hyperlink>
      <w:r w:rsidRPr="00A71999">
        <w:rPr>
          <w:rFonts w:ascii="Times New Roman" w:hAnsi="Times New Roman" w:cs="Times New Roman"/>
          <w:sz w:val="28"/>
          <w:szCs w:val="28"/>
        </w:rPr>
        <w:t xml:space="preserve"> Федерального закона № 6-ФЗ) проведена проверка </w:t>
      </w:r>
      <w:r w:rsidR="001A2B9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деятельности МАУ</w:t>
      </w:r>
      <w:r w:rsidR="001A2B99" w:rsidRPr="00152EF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«Центр развития зимних видов спорта», в части эффективности </w:t>
      </w:r>
      <w:r w:rsidR="001A2B9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использования средств субсидий </w:t>
      </w:r>
      <w:r w:rsidR="001A2B99" w:rsidRPr="00152EF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 муниципального имущества</w:t>
      </w:r>
      <w:r w:rsidRPr="00A71999">
        <w:rPr>
          <w:rFonts w:ascii="Times New Roman" w:hAnsi="Times New Roman" w:cs="Times New Roman"/>
          <w:snapToGrid w:val="0"/>
          <w:sz w:val="28"/>
          <w:szCs w:val="28"/>
        </w:rPr>
        <w:t>.</w:t>
      </w:r>
      <w:proofErr w:type="gramEnd"/>
    </w:p>
    <w:p w:rsidR="00C458F4" w:rsidRPr="00A71999" w:rsidRDefault="004B693E" w:rsidP="00CD18F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6DBD">
        <w:rPr>
          <w:b/>
          <w:noProof/>
          <w:color w:val="000000"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3273425" cy="2278380"/>
            <wp:effectExtent l="19050" t="0" r="3175" b="0"/>
            <wp:wrapSquare wrapText="bothSides"/>
            <wp:docPr id="11" name="Рисунок 11" descr="D:\МоиДокументы_на_Д\!БАРЫШНИКОВА\2021\Декларационная компания\NPChINn7Wbw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Документы_на_Д\!БАРЫШНИКОВА\2021\Декларационная компания\NPChINn7Wbw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58F4" w:rsidRPr="00A71999">
        <w:rPr>
          <w:rFonts w:ascii="Times New Roman" w:hAnsi="Times New Roman" w:cs="Times New Roman"/>
          <w:sz w:val="28"/>
          <w:szCs w:val="28"/>
        </w:rPr>
        <w:t>По итогам проведения контрольного мероприятия установлено, что значительная часть нарушений связана с ведением бухгалтерского учета.</w:t>
      </w:r>
      <w:r w:rsidR="00C458F4" w:rsidRPr="00A719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58F4" w:rsidRPr="00A71999">
        <w:rPr>
          <w:rFonts w:ascii="Times New Roman" w:hAnsi="Times New Roman" w:cs="Times New Roman"/>
          <w:sz w:val="28"/>
          <w:szCs w:val="28"/>
        </w:rPr>
        <w:t xml:space="preserve">Проверкой </w:t>
      </w:r>
      <w:r w:rsidR="00C458F4" w:rsidRPr="00A71999">
        <w:rPr>
          <w:rFonts w:ascii="Times New Roman" w:hAnsi="Times New Roman" w:cs="Times New Roman"/>
          <w:sz w:val="28"/>
          <w:szCs w:val="28"/>
          <w:lang w:bidi="ru-RU"/>
        </w:rPr>
        <w:t>установлены нарушения и недостатки в учете материальных ценностей, повлекшие за собой</w:t>
      </w:r>
      <w:r w:rsidR="00C458F4" w:rsidRPr="00A71999">
        <w:rPr>
          <w:rFonts w:ascii="Times New Roman" w:hAnsi="Times New Roman" w:cs="Times New Roman"/>
          <w:sz w:val="28"/>
          <w:szCs w:val="28"/>
        </w:rPr>
        <w:t xml:space="preserve"> искажение показателей годовой бухгалтерской отчетности учреждения.</w:t>
      </w:r>
      <w:r w:rsidR="00C458F4" w:rsidRPr="00A71999">
        <w:rPr>
          <w:rFonts w:ascii="Times New Roman" w:hAnsi="Times New Roman" w:cs="Times New Roman"/>
          <w:sz w:val="28"/>
          <w:szCs w:val="28"/>
          <w:lang w:bidi="ru-RU"/>
        </w:rPr>
        <w:t xml:space="preserve"> В ходе проверки (после получения Акта) большая часть указанных нарушений (</w:t>
      </w:r>
      <w:r w:rsidR="00C458F4" w:rsidRPr="00A71999">
        <w:rPr>
          <w:rFonts w:ascii="Times New Roman" w:hAnsi="Times New Roman" w:cs="Times New Roman"/>
          <w:sz w:val="28"/>
          <w:szCs w:val="28"/>
        </w:rPr>
        <w:t xml:space="preserve">на сумму 6,06 млн. руб.) объектом контроля </w:t>
      </w:r>
      <w:r w:rsidR="00C458F4" w:rsidRPr="00A71999">
        <w:rPr>
          <w:rFonts w:ascii="Times New Roman" w:hAnsi="Times New Roman" w:cs="Times New Roman"/>
          <w:sz w:val="28"/>
          <w:szCs w:val="28"/>
          <w:lang w:bidi="ru-RU"/>
        </w:rPr>
        <w:t xml:space="preserve">устранена: восстановлены в учете неправомерно списанные </w:t>
      </w:r>
      <w:r w:rsidR="00C458F4" w:rsidRPr="00A71999">
        <w:rPr>
          <w:rFonts w:ascii="Times New Roman" w:hAnsi="Times New Roman" w:cs="Times New Roman"/>
          <w:sz w:val="28"/>
          <w:szCs w:val="28"/>
          <w:lang w:bidi="ru-RU"/>
        </w:rPr>
        <w:lastRenderedPageBreak/>
        <w:t xml:space="preserve">объекты муниципального имущества, проведены дополнительные мероприятия по недопущению нарушений требований бухгалтерского учета. </w:t>
      </w:r>
    </w:p>
    <w:p w:rsidR="00C458F4" w:rsidRPr="00A71999" w:rsidRDefault="00C458F4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 xml:space="preserve">При анализе нормативного правового регулирования деятельности МАУ «Центр развития зимних видов спорта» на муниципальном уровне выявлен ряд нарушений и недостатков, влияющих на эффективность использования муниципального имущества и средств субсидий, выделенных учреждению из районного бюджета. </w:t>
      </w:r>
    </w:p>
    <w:p w:rsidR="00C458F4" w:rsidRPr="00A71999" w:rsidRDefault="00C458F4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>Всего по результатам мероприятия установлено нарушений, имеющих стоимостную оценку, на общую сумму 8,14 млн. руб.</w:t>
      </w:r>
    </w:p>
    <w:p w:rsidR="006A38AB" w:rsidRPr="006A38AB" w:rsidRDefault="006A38AB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38AB">
        <w:rPr>
          <w:rFonts w:ascii="Times New Roman" w:hAnsi="Times New Roman" w:cs="Times New Roman"/>
          <w:sz w:val="28"/>
          <w:szCs w:val="28"/>
        </w:rPr>
        <w:t>Анализ исполнения предложений и рекомендаций Контрольно-Счетной палаты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A38AB">
        <w:rPr>
          <w:rFonts w:ascii="Times New Roman" w:hAnsi="Times New Roman" w:cs="Times New Roman"/>
          <w:sz w:val="28"/>
          <w:szCs w:val="28"/>
        </w:rPr>
        <w:t>по устранению нарушений и недостатков, выявленных в ходе проведения контрольных мероприятий</w:t>
      </w:r>
      <w:r w:rsidR="00F170F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приведены в </w:t>
      </w:r>
      <w:r w:rsidRPr="006A38AB">
        <w:rPr>
          <w:rFonts w:ascii="Times New Roman" w:hAnsi="Times New Roman" w:cs="Times New Roman"/>
          <w:sz w:val="28"/>
          <w:szCs w:val="28"/>
        </w:rPr>
        <w:t xml:space="preserve">приложении </w:t>
      </w:r>
      <w:r>
        <w:rPr>
          <w:rFonts w:ascii="Times New Roman" w:hAnsi="Times New Roman" w:cs="Times New Roman"/>
          <w:sz w:val="28"/>
          <w:szCs w:val="28"/>
        </w:rPr>
        <w:t xml:space="preserve">№ </w:t>
      </w:r>
      <w:r w:rsidR="00A73EC4">
        <w:rPr>
          <w:rFonts w:ascii="Times New Roman" w:hAnsi="Times New Roman" w:cs="Times New Roman"/>
          <w:sz w:val="28"/>
          <w:szCs w:val="28"/>
        </w:rPr>
        <w:t xml:space="preserve">3 </w:t>
      </w:r>
      <w:r w:rsidR="00307ADC">
        <w:rPr>
          <w:rFonts w:ascii="Times New Roman" w:hAnsi="Times New Roman" w:cs="Times New Roman"/>
          <w:sz w:val="28"/>
          <w:szCs w:val="28"/>
        </w:rPr>
        <w:t>настоящему о</w:t>
      </w:r>
      <w:r w:rsidRPr="006A38AB">
        <w:rPr>
          <w:rFonts w:ascii="Times New Roman" w:hAnsi="Times New Roman" w:cs="Times New Roman"/>
          <w:sz w:val="28"/>
          <w:szCs w:val="28"/>
        </w:rPr>
        <w:t>тчету.</w:t>
      </w:r>
    </w:p>
    <w:p w:rsidR="0014186C" w:rsidRPr="00A71999" w:rsidRDefault="00CD18F1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2586990</wp:posOffset>
            </wp:positionH>
            <wp:positionV relativeFrom="paragraph">
              <wp:posOffset>413385</wp:posOffset>
            </wp:positionV>
            <wp:extent cx="3703320" cy="959485"/>
            <wp:effectExtent l="19050" t="0" r="0" b="0"/>
            <wp:wrapSquare wrapText="bothSides"/>
            <wp:docPr id="9" name="Рисунок 9" descr="C:\Users\Жулев\AppData\Local\Microsoft\Windows\INetCache\Content.Word\Портал ГЗ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Жулев\AppData\Local\Microsoft\Windows\INetCache\Content.Word\Портал ГЗ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320" cy="95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711C4D" w:rsidRPr="001A2B99">
        <w:rPr>
          <w:rFonts w:ascii="Times New Roman" w:hAnsi="Times New Roman" w:cs="Times New Roman"/>
          <w:sz w:val="28"/>
          <w:szCs w:val="28"/>
        </w:rPr>
        <w:t>В рамках полномочий по аудиту в сфере закупок</w:t>
      </w:r>
      <w:r w:rsidR="009E2A1A">
        <w:rPr>
          <w:rFonts w:ascii="Times New Roman" w:hAnsi="Times New Roman" w:cs="Times New Roman"/>
          <w:sz w:val="28"/>
          <w:szCs w:val="28"/>
        </w:rPr>
        <w:t>,</w:t>
      </w:r>
      <w:r w:rsidR="00711C4D" w:rsidRPr="001A2B99">
        <w:rPr>
          <w:rFonts w:ascii="Times New Roman" w:hAnsi="Times New Roman" w:cs="Times New Roman"/>
          <w:sz w:val="28"/>
          <w:szCs w:val="28"/>
        </w:rPr>
        <w:t xml:space="preserve"> определ</w:t>
      </w:r>
      <w:r w:rsidR="001A2B99">
        <w:rPr>
          <w:rFonts w:ascii="Times New Roman" w:hAnsi="Times New Roman" w:cs="Times New Roman"/>
          <w:sz w:val="28"/>
          <w:szCs w:val="28"/>
        </w:rPr>
        <w:t>е</w:t>
      </w:r>
      <w:r w:rsidR="00711C4D" w:rsidRPr="001A2B99">
        <w:rPr>
          <w:rFonts w:ascii="Times New Roman" w:hAnsi="Times New Roman" w:cs="Times New Roman"/>
          <w:sz w:val="28"/>
          <w:szCs w:val="28"/>
        </w:rPr>
        <w:t>нных для контрольно-счетных органов муниципальных образований ст</w:t>
      </w:r>
      <w:r w:rsidR="001A2B99">
        <w:rPr>
          <w:rFonts w:ascii="Times New Roman" w:hAnsi="Times New Roman" w:cs="Times New Roman"/>
          <w:sz w:val="28"/>
          <w:szCs w:val="28"/>
        </w:rPr>
        <w:t xml:space="preserve">атьей </w:t>
      </w:r>
      <w:r w:rsidR="00711C4D" w:rsidRPr="001A2B99">
        <w:rPr>
          <w:rFonts w:ascii="Times New Roman" w:hAnsi="Times New Roman" w:cs="Times New Roman"/>
          <w:sz w:val="28"/>
          <w:szCs w:val="28"/>
        </w:rPr>
        <w:t xml:space="preserve">98 Федерального закона № 44-ФЗ «О контрактной системе в сфере закупок товаров, работ, услуг для обеспечения государственных и муниципальных нужд», </w:t>
      </w:r>
      <w:r w:rsidR="0014186C" w:rsidRPr="001A2B99">
        <w:rPr>
          <w:rFonts w:ascii="Times New Roman" w:hAnsi="Times New Roman" w:cs="Times New Roman"/>
          <w:color w:val="000000"/>
          <w:sz w:val="28"/>
          <w:szCs w:val="28"/>
        </w:rPr>
        <w:t>Контрольно-Счетн</w:t>
      </w:r>
      <w:r w:rsidR="00EA2E29" w:rsidRPr="001A2B99">
        <w:rPr>
          <w:rFonts w:ascii="Times New Roman" w:hAnsi="Times New Roman" w:cs="Times New Roman"/>
          <w:color w:val="000000"/>
          <w:sz w:val="28"/>
          <w:szCs w:val="28"/>
        </w:rPr>
        <w:t>ая</w:t>
      </w:r>
      <w:r w:rsidR="0014186C" w:rsidRPr="001A2B99">
        <w:rPr>
          <w:rFonts w:ascii="Times New Roman" w:hAnsi="Times New Roman" w:cs="Times New Roman"/>
          <w:color w:val="000000"/>
          <w:sz w:val="28"/>
          <w:szCs w:val="28"/>
        </w:rPr>
        <w:t xml:space="preserve"> палат</w:t>
      </w:r>
      <w:r w:rsidR="00EA2E29" w:rsidRPr="001A2B9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14186C" w:rsidRPr="001A2B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A2E29" w:rsidRPr="001A2B99">
        <w:rPr>
          <w:rFonts w:ascii="Times New Roman" w:hAnsi="Times New Roman" w:cs="Times New Roman"/>
          <w:color w:val="000000"/>
          <w:sz w:val="28"/>
          <w:szCs w:val="28"/>
        </w:rPr>
        <w:t>осуществляла</w:t>
      </w:r>
      <w:r w:rsidR="0014186C" w:rsidRPr="001A2B99">
        <w:rPr>
          <w:rFonts w:ascii="Times New Roman" w:hAnsi="Times New Roman" w:cs="Times New Roman"/>
          <w:color w:val="000000"/>
          <w:sz w:val="28"/>
          <w:szCs w:val="28"/>
        </w:rPr>
        <w:t xml:space="preserve"> проверк</w:t>
      </w:r>
      <w:r w:rsidR="00EA2E29" w:rsidRPr="001A2B99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14186C" w:rsidRPr="001A2B99">
        <w:rPr>
          <w:rFonts w:ascii="Times New Roman" w:hAnsi="Times New Roman" w:cs="Times New Roman"/>
          <w:color w:val="000000"/>
          <w:sz w:val="28"/>
          <w:szCs w:val="28"/>
        </w:rPr>
        <w:t>, анализ и оценк</w:t>
      </w:r>
      <w:r w:rsidR="00EA2E29" w:rsidRPr="001A2B99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14186C" w:rsidRPr="001A2B99">
        <w:rPr>
          <w:rFonts w:ascii="Times New Roman" w:hAnsi="Times New Roman" w:cs="Times New Roman"/>
          <w:color w:val="000000"/>
          <w:sz w:val="28"/>
          <w:szCs w:val="28"/>
        </w:rPr>
        <w:t xml:space="preserve"> эффективности и результативности расходов на закупки по планируемым к заключению, заключ</w:t>
      </w:r>
      <w:r w:rsidR="008413EC" w:rsidRPr="001A2B99">
        <w:rPr>
          <w:rFonts w:ascii="Times New Roman" w:hAnsi="Times New Roman" w:cs="Times New Roman"/>
          <w:color w:val="000000"/>
          <w:sz w:val="28"/>
          <w:szCs w:val="28"/>
        </w:rPr>
        <w:t>енным и исполненным контрактам.</w:t>
      </w:r>
      <w:r w:rsidR="00257FB5" w:rsidRPr="00257F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End"/>
    </w:p>
    <w:p w:rsidR="005F60A6" w:rsidRDefault="00C27C49" w:rsidP="00CD18F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pict>
          <v:shape id="_x0000_s1045" type="#_x0000_t75" style="position:absolute;left:0;text-align:left;margin-left:0;margin-top:7.25pt;width:228.75pt;height:171pt;z-index:251665408;mso-position-horizontal-relative:text;mso-position-vertical-relative:text">
            <v:imagedata r:id="rId24" o:title="уголь1"/>
            <w10:wrap type="square"/>
          </v:shape>
        </w:pict>
      </w:r>
      <w:r w:rsidR="001C6D69"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proofErr w:type="gramStart"/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В отчетном году с применением аудита в сфере закупок Контрольно-Счетной палатой проведено </w:t>
      </w:r>
      <w:r w:rsidR="005F60A6">
        <w:rPr>
          <w:rFonts w:ascii="Times New Roman" w:hAnsi="Times New Roman" w:cs="Times New Roman"/>
          <w:color w:val="000000"/>
          <w:sz w:val="28"/>
          <w:szCs w:val="28"/>
        </w:rPr>
        <w:t>четыре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контрольных и </w:t>
      </w:r>
      <w:r w:rsidR="005F60A6">
        <w:rPr>
          <w:rFonts w:ascii="Times New Roman" w:hAnsi="Times New Roman" w:cs="Times New Roman"/>
          <w:color w:val="000000"/>
          <w:sz w:val="28"/>
          <w:szCs w:val="28"/>
        </w:rPr>
        <w:t>два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экспертно-аналитических </w:t>
      </w:r>
      <w:r w:rsidR="001C6D69">
        <w:rPr>
          <w:rFonts w:ascii="Times New Roman" w:hAnsi="Times New Roman" w:cs="Times New Roman"/>
          <w:color w:val="000000"/>
          <w:sz w:val="26"/>
          <w:szCs w:val="26"/>
        </w:rPr>
        <w:t>м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>ероприятий, одно из которых</w:t>
      </w:r>
      <w:r w:rsidR="005F60A6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по проверке </w:t>
      </w:r>
      <w:r w:rsidR="005F60A6">
        <w:rPr>
          <w:rFonts w:ascii="Times New Roman" w:hAnsi="Times New Roman" w:cs="Times New Roman"/>
          <w:color w:val="000000"/>
          <w:sz w:val="28"/>
          <w:szCs w:val="28"/>
        </w:rPr>
        <w:t xml:space="preserve">соблюдения 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порядка определения и обоснования начальной (максимальной) цены контрактов при осуществлении закупок по организации завоза угля для учреждений культуры, 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lastRenderedPageBreak/>
        <w:t>образования и административных зданий администраций поселений муниципального района, а также для граждан, проживающих в домах с печным отоплением</w:t>
      </w:r>
      <w:proofErr w:type="gramEnd"/>
      <w:r w:rsidR="005F60A6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показал</w:t>
      </w:r>
      <w:r w:rsidR="005F60A6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отдельные недостатки при обосновании НМЦК, </w:t>
      </w:r>
      <w:r w:rsidR="005F60A6">
        <w:rPr>
          <w:rFonts w:ascii="Times New Roman" w:hAnsi="Times New Roman" w:cs="Times New Roman"/>
          <w:color w:val="000000"/>
          <w:sz w:val="28"/>
          <w:szCs w:val="28"/>
        </w:rPr>
        <w:t>возникшие,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по мнению Контрольно-Счетной палаты</w:t>
      </w:r>
      <w:r w:rsidR="005F60A6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5F60A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из-за неверного толкования заказчиком норм законодательства о контрактной системе.</w:t>
      </w:r>
    </w:p>
    <w:p w:rsidR="0014186C" w:rsidRPr="00A71999" w:rsidRDefault="0014186C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В ходе </w:t>
      </w:r>
      <w:r w:rsidR="008413EC" w:rsidRPr="00A71999">
        <w:rPr>
          <w:rFonts w:ascii="Times New Roman" w:hAnsi="Times New Roman" w:cs="Times New Roman"/>
          <w:color w:val="000000"/>
          <w:sz w:val="28"/>
          <w:szCs w:val="28"/>
        </w:rPr>
        <w:t>данных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мероприятий проверено закупок на общую сумму 1</w:t>
      </w:r>
      <w:r w:rsidR="00330191" w:rsidRPr="00A71999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млрд.</w:t>
      </w:r>
      <w:r w:rsidR="00330191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830 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млн.</w:t>
      </w:r>
      <w:r w:rsidR="00330191" w:rsidRPr="00A71999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руб., в том числе на сумму 1</w:t>
      </w:r>
      <w:r w:rsidR="00330191" w:rsidRPr="00A71999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млрд.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827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,6</w:t>
      </w:r>
      <w:r w:rsidR="00330191" w:rsidRPr="00A71999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млн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. руб. 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оценены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закупки (324 ед.)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осуществленны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конкурентным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способ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ами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на сумму 2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,44</w:t>
      </w:r>
      <w:r w:rsidR="00330191" w:rsidRPr="00A71999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млн.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закуп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ки, проведенные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с единственным поставщик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ом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(подрядчик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ом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, исполнител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ем)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. По результатам указанных мероприятий выявлено 28 нарушений, основная часть которых имеет технический характер и связана с нарушением сроков заключения (подписания) контрактов по итогам закупок, кроме того выявлены стоимостные нарушения на общую сумму 6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9E2A1A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млн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. руб.</w:t>
      </w:r>
      <w:r w:rsidR="006D24DB" w:rsidRPr="00A71999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допущенные заказчиками при обосновании начальных (максимальных) цен контрактов.</w:t>
      </w:r>
    </w:p>
    <w:p w:rsidR="0014186C" w:rsidRPr="00A71999" w:rsidRDefault="006D24DB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A71999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о результатам проведенного экспертно-аналитического мероприятия </w:t>
      </w:r>
      <w:r w:rsidR="00167A2E" w:rsidRPr="00A71999">
        <w:rPr>
          <w:rFonts w:ascii="Times New Roman" w:hAnsi="Times New Roman" w:cs="Times New Roman"/>
          <w:color w:val="000000"/>
          <w:sz w:val="28"/>
          <w:szCs w:val="28"/>
        </w:rPr>
        <w:t>по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организации системы питания школьников в общеобразовательных организациях муниципального района и оценки результативности (эффективности и экономности) использования бюджетных средств, направленных на организацию питания обучающихся, анализ закупок продуктов питания и заключенных по их результатам контрактов в 2019</w:t>
      </w:r>
      <w:r w:rsidR="00330191" w:rsidRPr="00A71999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году показал недостатки при обосновании </w:t>
      </w:r>
      <w:r w:rsidR="00167A2E" w:rsidRPr="00A71999">
        <w:rPr>
          <w:rFonts w:ascii="Times New Roman" w:hAnsi="Times New Roman" w:cs="Times New Roman"/>
          <w:color w:val="000000"/>
          <w:sz w:val="28"/>
          <w:szCs w:val="28"/>
        </w:rPr>
        <w:t>начальной (максимальной) цены контракта (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НмЦК</w:t>
      </w:r>
      <w:r w:rsidR="00167A2E" w:rsidRPr="00A71999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="00167A2E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О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дной из проблем закупочной деятельности общеобразовательных учреждений </w:t>
      </w:r>
      <w:r w:rsidR="00167A2E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также </w:t>
      </w:r>
      <w:r w:rsidR="0014186C" w:rsidRPr="00A71999">
        <w:rPr>
          <w:rFonts w:ascii="Times New Roman" w:hAnsi="Times New Roman" w:cs="Times New Roman"/>
          <w:color w:val="000000"/>
          <w:sz w:val="28"/>
          <w:szCs w:val="28"/>
        </w:rPr>
        <w:t>является недостаточный ассортимент продуктов питания, не позволяющий в полной мере удовлетворить возрастные физиологические потребности обучающихся в пищевых веществах и энергии по причине организации недостаточно рационального и сбалансированного питания.</w:t>
      </w:r>
    </w:p>
    <w:p w:rsidR="00DF7B3B" w:rsidRDefault="0003690D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1A5B">
        <w:rPr>
          <w:rFonts w:ascii="Times New Roman" w:hAnsi="Times New Roman" w:cs="Times New Roman"/>
          <w:sz w:val="28"/>
          <w:szCs w:val="28"/>
        </w:rPr>
        <w:t>Н</w:t>
      </w:r>
      <w:r w:rsidR="008413EC" w:rsidRPr="00AA1A5B">
        <w:rPr>
          <w:rFonts w:ascii="Times New Roman" w:hAnsi="Times New Roman" w:cs="Times New Roman"/>
          <w:sz w:val="28"/>
          <w:szCs w:val="28"/>
        </w:rPr>
        <w:t xml:space="preserve">ачиная с </w:t>
      </w:r>
      <w:r w:rsidR="008413EC" w:rsidRPr="00AA1A5B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1A2B99" w:rsidRPr="00AA1A5B">
        <w:rPr>
          <w:rFonts w:ascii="Times New Roman" w:hAnsi="Times New Roman" w:cs="Times New Roman"/>
          <w:sz w:val="28"/>
          <w:szCs w:val="28"/>
        </w:rPr>
        <w:t>-го квартала 2020 года, специалистами с</w:t>
      </w:r>
      <w:r w:rsidR="008413EC" w:rsidRPr="00AA1A5B">
        <w:rPr>
          <w:rFonts w:ascii="Times New Roman" w:hAnsi="Times New Roman" w:cs="Times New Roman"/>
          <w:sz w:val="28"/>
          <w:szCs w:val="28"/>
        </w:rPr>
        <w:t>четн</w:t>
      </w:r>
      <w:r w:rsidR="001A2B99" w:rsidRPr="00AA1A5B">
        <w:rPr>
          <w:rFonts w:ascii="Times New Roman" w:hAnsi="Times New Roman" w:cs="Times New Roman"/>
          <w:sz w:val="28"/>
          <w:szCs w:val="28"/>
        </w:rPr>
        <w:t>ой</w:t>
      </w:r>
      <w:r w:rsidR="008413EC" w:rsidRPr="00AA1A5B">
        <w:rPr>
          <w:rFonts w:ascii="Times New Roman" w:hAnsi="Times New Roman" w:cs="Times New Roman"/>
          <w:sz w:val="28"/>
          <w:szCs w:val="28"/>
        </w:rPr>
        <w:t xml:space="preserve"> палат</w:t>
      </w:r>
      <w:r w:rsidR="001A2B99" w:rsidRPr="00AA1A5B">
        <w:rPr>
          <w:rFonts w:ascii="Times New Roman" w:hAnsi="Times New Roman" w:cs="Times New Roman"/>
          <w:sz w:val="28"/>
          <w:szCs w:val="28"/>
        </w:rPr>
        <w:t xml:space="preserve">ы </w:t>
      </w:r>
      <w:r w:rsidR="00DF7B3B" w:rsidRPr="00AA1A5B">
        <w:rPr>
          <w:rFonts w:ascii="Times New Roman" w:hAnsi="Times New Roman" w:cs="Times New Roman"/>
          <w:sz w:val="28"/>
          <w:szCs w:val="28"/>
        </w:rPr>
        <w:t xml:space="preserve"> </w:t>
      </w:r>
      <w:r w:rsidR="001A2B99" w:rsidRPr="00AA1A5B">
        <w:rPr>
          <w:rFonts w:ascii="Times New Roman" w:hAnsi="Times New Roman" w:cs="Times New Roman"/>
          <w:sz w:val="28"/>
          <w:szCs w:val="28"/>
        </w:rPr>
        <w:t>внедрено е</w:t>
      </w:r>
      <w:r w:rsidR="00BD0D15" w:rsidRPr="00AA1A5B">
        <w:rPr>
          <w:rFonts w:ascii="Times New Roman" w:hAnsi="Times New Roman" w:cs="Times New Roman"/>
          <w:sz w:val="28"/>
          <w:szCs w:val="28"/>
        </w:rPr>
        <w:t>жеквартально</w:t>
      </w:r>
      <w:r w:rsidR="001A2B99" w:rsidRPr="00AA1A5B">
        <w:rPr>
          <w:rFonts w:ascii="Times New Roman" w:hAnsi="Times New Roman" w:cs="Times New Roman"/>
          <w:sz w:val="28"/>
          <w:szCs w:val="28"/>
        </w:rPr>
        <w:t>е</w:t>
      </w:r>
      <w:r w:rsidR="00BD0D15" w:rsidRPr="00AA1A5B">
        <w:rPr>
          <w:rFonts w:ascii="Times New Roman" w:hAnsi="Times New Roman" w:cs="Times New Roman"/>
          <w:sz w:val="28"/>
          <w:szCs w:val="28"/>
        </w:rPr>
        <w:t xml:space="preserve"> осуществл</w:t>
      </w:r>
      <w:r w:rsidR="001A2B99" w:rsidRPr="00AA1A5B">
        <w:rPr>
          <w:rFonts w:ascii="Times New Roman" w:hAnsi="Times New Roman" w:cs="Times New Roman"/>
          <w:sz w:val="28"/>
          <w:szCs w:val="28"/>
        </w:rPr>
        <w:t>ение</w:t>
      </w:r>
      <w:r w:rsidR="00BD0D15" w:rsidRPr="00AA1A5B">
        <w:rPr>
          <w:rFonts w:ascii="Times New Roman" w:hAnsi="Times New Roman" w:cs="Times New Roman"/>
          <w:sz w:val="28"/>
          <w:szCs w:val="28"/>
        </w:rPr>
        <w:t xml:space="preserve"> мониторинг</w:t>
      </w:r>
      <w:r w:rsidR="001A2B99" w:rsidRPr="00AA1A5B">
        <w:rPr>
          <w:rFonts w:ascii="Times New Roman" w:hAnsi="Times New Roman" w:cs="Times New Roman"/>
          <w:sz w:val="28"/>
          <w:szCs w:val="28"/>
        </w:rPr>
        <w:t>а</w:t>
      </w:r>
      <w:r w:rsidR="00BD0D15" w:rsidRPr="00AA1A5B">
        <w:rPr>
          <w:rFonts w:ascii="Times New Roman" w:hAnsi="Times New Roman" w:cs="Times New Roman"/>
          <w:sz w:val="28"/>
          <w:szCs w:val="28"/>
        </w:rPr>
        <w:t xml:space="preserve"> закупок, </w:t>
      </w:r>
      <w:r w:rsidR="001A2B99" w:rsidRPr="00AA1A5B">
        <w:rPr>
          <w:rFonts w:ascii="Times New Roman" w:hAnsi="Times New Roman" w:cs="Times New Roman"/>
          <w:sz w:val="28"/>
          <w:szCs w:val="28"/>
        </w:rPr>
        <w:t xml:space="preserve">с использованием </w:t>
      </w:r>
      <w:r w:rsidR="00BD0D15" w:rsidRPr="00AA1A5B">
        <w:rPr>
          <w:rFonts w:ascii="Times New Roman" w:hAnsi="Times New Roman" w:cs="Times New Roman"/>
          <w:sz w:val="28"/>
          <w:szCs w:val="28"/>
        </w:rPr>
        <w:t xml:space="preserve"> подсистемы Мониторинг закупок ЕИС, что позволяет проводить</w:t>
      </w:r>
      <w:r w:rsidR="00DF7B3B" w:rsidRPr="00AA1A5B">
        <w:rPr>
          <w:rFonts w:ascii="Times New Roman" w:hAnsi="Times New Roman" w:cs="Times New Roman"/>
          <w:sz w:val="28"/>
          <w:szCs w:val="28"/>
        </w:rPr>
        <w:t xml:space="preserve"> а</w:t>
      </w:r>
      <w:r w:rsidR="0004220B" w:rsidRPr="00AA1A5B">
        <w:rPr>
          <w:rFonts w:ascii="Times New Roman" w:hAnsi="Times New Roman" w:cs="Times New Roman"/>
          <w:sz w:val="28"/>
          <w:szCs w:val="28"/>
        </w:rPr>
        <w:t xml:space="preserve">нализ </w:t>
      </w:r>
      <w:r w:rsidR="0004220B" w:rsidRPr="00AA1A5B">
        <w:rPr>
          <w:rFonts w:ascii="Times New Roman" w:hAnsi="Times New Roman" w:cs="Times New Roman"/>
          <w:sz w:val="28"/>
          <w:szCs w:val="28"/>
        </w:rPr>
        <w:lastRenderedPageBreak/>
        <w:t xml:space="preserve">информации и документов </w:t>
      </w:r>
      <w:r w:rsidR="00DF7B3B" w:rsidRPr="00AA1A5B">
        <w:rPr>
          <w:rFonts w:ascii="Times New Roman" w:hAnsi="Times New Roman" w:cs="Times New Roman"/>
          <w:sz w:val="28"/>
          <w:szCs w:val="28"/>
        </w:rPr>
        <w:t>по таким направлениям как, планирование и осуществление закупок, а также заключение контрактов.</w:t>
      </w:r>
    </w:p>
    <w:p w:rsidR="00B20E45" w:rsidRDefault="00B20E45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20E45" w:rsidRPr="00B20E45" w:rsidRDefault="00B20E45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10"/>
          <w:szCs w:val="10"/>
          <w:highlight w:val="lightGray"/>
        </w:rPr>
      </w:pPr>
    </w:p>
    <w:p w:rsidR="00BD0D15" w:rsidRPr="00A71999" w:rsidRDefault="00C27C49" w:rsidP="007133A4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highlight w:val="lightGray"/>
        </w:rPr>
      </w:pPr>
      <w:r>
        <w:rPr>
          <w:rFonts w:ascii="Times New Roman" w:hAnsi="Times New Roman" w:cs="Times New Roman"/>
          <w:sz w:val="28"/>
          <w:szCs w:val="28"/>
          <w:highlight w:val="lightGray"/>
        </w:rPr>
        <w:pict>
          <v:shape id="_x0000_i1027" type="#_x0000_t75" style="width:495pt;height:260.25pt">
            <v:imagedata r:id="rId25" o:title="Мониторинг"/>
          </v:shape>
        </w:pict>
      </w:r>
    </w:p>
    <w:p w:rsidR="00B20E45" w:rsidRDefault="00B20E45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20E45" w:rsidRDefault="00BD0D15" w:rsidP="00B20E4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1A5B">
        <w:rPr>
          <w:rFonts w:ascii="Times New Roman" w:hAnsi="Times New Roman" w:cs="Times New Roman"/>
          <w:sz w:val="28"/>
          <w:szCs w:val="28"/>
        </w:rPr>
        <w:t>Так, в</w:t>
      </w:r>
      <w:r w:rsidR="00DF7B3B" w:rsidRPr="00AA1A5B">
        <w:rPr>
          <w:rFonts w:ascii="Times New Roman" w:hAnsi="Times New Roman" w:cs="Times New Roman"/>
          <w:sz w:val="28"/>
          <w:szCs w:val="28"/>
        </w:rPr>
        <w:t xml:space="preserve"> результате проведенного</w:t>
      </w:r>
      <w:r w:rsidRPr="00AA1A5B">
        <w:rPr>
          <w:rFonts w:ascii="Times New Roman" w:hAnsi="Times New Roman" w:cs="Times New Roman"/>
          <w:sz w:val="28"/>
          <w:szCs w:val="28"/>
        </w:rPr>
        <w:t xml:space="preserve"> </w:t>
      </w:r>
      <w:r w:rsidR="00045776" w:rsidRPr="00AA1A5B">
        <w:rPr>
          <w:rFonts w:ascii="Times New Roman" w:hAnsi="Times New Roman" w:cs="Times New Roman"/>
          <w:sz w:val="28"/>
          <w:szCs w:val="28"/>
        </w:rPr>
        <w:t xml:space="preserve">Контрольно-Счетной палатой с использованием </w:t>
      </w:r>
      <w:r w:rsidR="00E32092" w:rsidRPr="00AA1A5B">
        <w:rPr>
          <w:rFonts w:ascii="Times New Roman" w:hAnsi="Times New Roman" w:cs="Times New Roman"/>
          <w:sz w:val="28"/>
          <w:szCs w:val="28"/>
        </w:rPr>
        <w:t>данной</w:t>
      </w:r>
      <w:r w:rsidR="00045776" w:rsidRPr="00AA1A5B">
        <w:rPr>
          <w:rFonts w:ascii="Times New Roman" w:hAnsi="Times New Roman" w:cs="Times New Roman"/>
          <w:sz w:val="28"/>
          <w:szCs w:val="28"/>
        </w:rPr>
        <w:t xml:space="preserve"> подсистемы</w:t>
      </w:r>
      <w:r w:rsidRPr="00AA1A5B">
        <w:rPr>
          <w:rFonts w:ascii="Times New Roman" w:hAnsi="Times New Roman" w:cs="Times New Roman"/>
          <w:sz w:val="28"/>
          <w:szCs w:val="28"/>
        </w:rPr>
        <w:t xml:space="preserve"> мониторинга</w:t>
      </w:r>
      <w:r w:rsidR="00AA1A5B" w:rsidRPr="00AA1A5B">
        <w:rPr>
          <w:rFonts w:ascii="Times New Roman" w:hAnsi="Times New Roman" w:cs="Times New Roman"/>
          <w:sz w:val="28"/>
          <w:szCs w:val="28"/>
        </w:rPr>
        <w:t>, были</w:t>
      </w:r>
      <w:r w:rsidR="00DF7B3B" w:rsidRPr="00AA1A5B">
        <w:rPr>
          <w:rFonts w:ascii="Times New Roman" w:hAnsi="Times New Roman" w:cs="Times New Roman"/>
          <w:sz w:val="28"/>
          <w:szCs w:val="28"/>
        </w:rPr>
        <w:t xml:space="preserve"> выявлен</w:t>
      </w:r>
      <w:r w:rsidR="00AA1A5B" w:rsidRPr="00AA1A5B">
        <w:rPr>
          <w:rFonts w:ascii="Times New Roman" w:hAnsi="Times New Roman" w:cs="Times New Roman"/>
          <w:sz w:val="28"/>
          <w:szCs w:val="28"/>
        </w:rPr>
        <w:t>ы более</w:t>
      </w:r>
      <w:r w:rsidR="00DF7B3B" w:rsidRPr="00AA1A5B">
        <w:rPr>
          <w:rFonts w:ascii="Times New Roman" w:hAnsi="Times New Roman" w:cs="Times New Roman"/>
          <w:sz w:val="28"/>
          <w:szCs w:val="28"/>
        </w:rPr>
        <w:t xml:space="preserve"> 42</w:t>
      </w:r>
      <w:r w:rsidR="00AA1A5B" w:rsidRPr="00AA1A5B">
        <w:rPr>
          <w:rFonts w:ascii="Times New Roman" w:hAnsi="Times New Roman" w:cs="Times New Roman"/>
          <w:sz w:val="28"/>
          <w:szCs w:val="28"/>
        </w:rPr>
        <w:t>0</w:t>
      </w:r>
      <w:r w:rsidR="00DF7B3B" w:rsidRPr="00AA1A5B">
        <w:rPr>
          <w:rFonts w:ascii="Times New Roman" w:hAnsi="Times New Roman" w:cs="Times New Roman"/>
          <w:sz w:val="28"/>
          <w:szCs w:val="28"/>
        </w:rPr>
        <w:t xml:space="preserve"> </w:t>
      </w:r>
      <w:r w:rsidR="00AA1A5B" w:rsidRPr="00AA1A5B">
        <w:rPr>
          <w:rFonts w:ascii="Times New Roman" w:hAnsi="Times New Roman" w:cs="Times New Roman"/>
          <w:sz w:val="28"/>
          <w:szCs w:val="28"/>
        </w:rPr>
        <w:t>технических</w:t>
      </w:r>
      <w:r w:rsidR="00045776" w:rsidRPr="00AA1A5B">
        <w:rPr>
          <w:rFonts w:ascii="Times New Roman" w:hAnsi="Times New Roman" w:cs="Times New Roman"/>
          <w:sz w:val="28"/>
          <w:szCs w:val="28"/>
        </w:rPr>
        <w:t xml:space="preserve"> нарушени</w:t>
      </w:r>
      <w:r w:rsidR="00AA1A5B" w:rsidRPr="00AA1A5B">
        <w:rPr>
          <w:rFonts w:ascii="Times New Roman" w:hAnsi="Times New Roman" w:cs="Times New Roman"/>
          <w:sz w:val="28"/>
          <w:szCs w:val="28"/>
        </w:rPr>
        <w:t xml:space="preserve">й, </w:t>
      </w:r>
      <w:r w:rsidR="00E32092" w:rsidRPr="00AA1A5B">
        <w:rPr>
          <w:rFonts w:ascii="Times New Roman" w:hAnsi="Times New Roman" w:cs="Times New Roman"/>
          <w:sz w:val="28"/>
          <w:szCs w:val="28"/>
        </w:rPr>
        <w:t>допущенны</w:t>
      </w:r>
      <w:r w:rsidR="00AA1A5B" w:rsidRPr="00AA1A5B">
        <w:rPr>
          <w:rFonts w:ascii="Times New Roman" w:hAnsi="Times New Roman" w:cs="Times New Roman"/>
          <w:sz w:val="28"/>
          <w:szCs w:val="28"/>
        </w:rPr>
        <w:t>х 42 заказчиками и</w:t>
      </w:r>
      <w:r w:rsidR="00E32092" w:rsidRPr="00AA1A5B">
        <w:rPr>
          <w:rFonts w:ascii="Times New Roman" w:hAnsi="Times New Roman" w:cs="Times New Roman"/>
          <w:sz w:val="28"/>
          <w:szCs w:val="28"/>
        </w:rPr>
        <w:t xml:space="preserve"> 14 участниками закупок</w:t>
      </w:r>
      <w:r w:rsidR="00AA1A5B" w:rsidRPr="00AA1A5B">
        <w:rPr>
          <w:rFonts w:ascii="Times New Roman" w:hAnsi="Times New Roman" w:cs="Times New Roman"/>
          <w:sz w:val="28"/>
          <w:szCs w:val="28"/>
        </w:rPr>
        <w:t xml:space="preserve"> о которых</w:t>
      </w:r>
      <w:r w:rsidR="00AA1A5B">
        <w:rPr>
          <w:rFonts w:ascii="Times New Roman" w:hAnsi="Times New Roman" w:cs="Times New Roman"/>
          <w:sz w:val="28"/>
          <w:szCs w:val="28"/>
        </w:rPr>
        <w:t xml:space="preserve">, в целях предупреждения нарушений в будущих периодах, </w:t>
      </w:r>
      <w:r w:rsidR="00AA1A5B" w:rsidRPr="00AA1A5B">
        <w:rPr>
          <w:rFonts w:ascii="Times New Roman" w:hAnsi="Times New Roman" w:cs="Times New Roman"/>
          <w:sz w:val="28"/>
          <w:szCs w:val="28"/>
        </w:rPr>
        <w:t>будет указано в информационном письме счетной палаты в адрес ГРБС и заказчиков.</w:t>
      </w:r>
    </w:p>
    <w:p w:rsidR="00223016" w:rsidRPr="00B20E45" w:rsidRDefault="00223016" w:rsidP="00B20E4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E45">
        <w:rPr>
          <w:rFonts w:ascii="Times New Roman" w:hAnsi="Times New Roman" w:cs="Times New Roman"/>
          <w:b/>
          <w:sz w:val="28"/>
          <w:szCs w:val="28"/>
        </w:rPr>
        <w:t>Организационная деятельность</w:t>
      </w:r>
    </w:p>
    <w:p w:rsidR="00223016" w:rsidRPr="00A71999" w:rsidRDefault="00223016" w:rsidP="00B20E4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71999">
        <w:rPr>
          <w:rFonts w:ascii="Times New Roman" w:eastAsia="Times New Roman" w:hAnsi="Times New Roman" w:cs="Times New Roman"/>
          <w:bCs/>
          <w:sz w:val="28"/>
          <w:szCs w:val="28"/>
        </w:rPr>
        <w:t>Контрольно-Счетная</w:t>
      </w:r>
      <w:r w:rsidR="00AA1A5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A71999">
        <w:rPr>
          <w:rFonts w:ascii="Times New Roman" w:eastAsia="Times New Roman" w:hAnsi="Times New Roman" w:cs="Times New Roman"/>
          <w:bCs/>
          <w:sz w:val="28"/>
          <w:szCs w:val="28"/>
        </w:rPr>
        <w:t xml:space="preserve">палата Таймырского Долгано-Ненецкого муниципального района входит в структуру органов местного самоуправления муниципального района, </w:t>
      </w:r>
      <w:r w:rsidRPr="00A71999">
        <w:rPr>
          <w:rFonts w:ascii="Times New Roman" w:hAnsi="Times New Roman" w:cs="Times New Roman"/>
          <w:sz w:val="28"/>
          <w:szCs w:val="28"/>
        </w:rPr>
        <w:t>обладает правами юридического лица, является участником бюджетного процесса. Счетная палата  наделена законом бюджетными полномочиями,</w:t>
      </w:r>
      <w:r w:rsidRPr="00A71999">
        <w:rPr>
          <w:rFonts w:ascii="Times New Roman" w:eastAsia="Times New Roman" w:hAnsi="Times New Roman" w:cs="Times New Roman"/>
          <w:bCs/>
          <w:sz w:val="28"/>
          <w:szCs w:val="28"/>
        </w:rPr>
        <w:t xml:space="preserve"> является постоянно действующим органом внешнего муниципального финансового контроля, образована Таймырским Долгано-Ненецким районным Советом депутатов и ему подотчетна.</w:t>
      </w: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71999">
        <w:rPr>
          <w:rFonts w:ascii="Times New Roman" w:eastAsia="Times New Roman" w:hAnsi="Times New Roman" w:cs="Times New Roman"/>
          <w:bCs/>
          <w:sz w:val="28"/>
          <w:szCs w:val="28"/>
        </w:rPr>
        <w:t xml:space="preserve">В целях рассмотрения наиболее важных вопросов деятельности Контрольно-Счетной палаты, включая вопросы планирования и организации деятельности, </w:t>
      </w:r>
      <w:r w:rsidRPr="00A71999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методологии контрольной деятельности в КСП образован коллегиальный орган - Коллегия. Порядок работы Коллегии определен регламентом счетной палаты.</w:t>
      </w:r>
    </w:p>
    <w:p w:rsidR="00223016" w:rsidRPr="00A71999" w:rsidRDefault="00223016" w:rsidP="00CD18F1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A71999">
        <w:rPr>
          <w:b w:val="0"/>
          <w:bCs w:val="0"/>
          <w:sz w:val="28"/>
          <w:szCs w:val="28"/>
        </w:rPr>
        <w:t xml:space="preserve">В отчетном периоде Коллегия, как коллективный орган по выработке согласованных решений, </w:t>
      </w:r>
      <w:r w:rsidR="005F60A6">
        <w:rPr>
          <w:b w:val="0"/>
          <w:bCs w:val="0"/>
          <w:sz w:val="28"/>
          <w:szCs w:val="28"/>
        </w:rPr>
        <w:t xml:space="preserve">провела 13 заседаний, </w:t>
      </w:r>
      <w:r w:rsidRPr="00A71999">
        <w:rPr>
          <w:b w:val="0"/>
          <w:bCs w:val="0"/>
          <w:sz w:val="28"/>
          <w:szCs w:val="28"/>
        </w:rPr>
        <w:t xml:space="preserve">10 из </w:t>
      </w:r>
      <w:r w:rsidR="005F60A6">
        <w:rPr>
          <w:b w:val="0"/>
          <w:bCs w:val="0"/>
          <w:sz w:val="28"/>
          <w:szCs w:val="28"/>
        </w:rPr>
        <w:t>которых</w:t>
      </w:r>
      <w:r w:rsidRPr="00A71999">
        <w:rPr>
          <w:b w:val="0"/>
          <w:bCs w:val="0"/>
          <w:sz w:val="28"/>
          <w:szCs w:val="28"/>
        </w:rPr>
        <w:t xml:space="preserve"> посвятила рассмотрению заключений и отчетов, представленных по результатам экспертно-аналитических и контрольных мероприятий, в целях выработки </w:t>
      </w:r>
      <w:r w:rsidR="005F60A6">
        <w:rPr>
          <w:b w:val="0"/>
          <w:bCs w:val="0"/>
          <w:sz w:val="28"/>
          <w:szCs w:val="28"/>
        </w:rPr>
        <w:t xml:space="preserve">исчерпывающих </w:t>
      </w:r>
      <w:r w:rsidR="008D20F4">
        <w:rPr>
          <w:b w:val="0"/>
          <w:bCs w:val="0"/>
          <w:sz w:val="28"/>
          <w:szCs w:val="28"/>
        </w:rPr>
        <w:t>предложений</w:t>
      </w:r>
      <w:r w:rsidRPr="00A71999">
        <w:rPr>
          <w:b w:val="0"/>
          <w:bCs w:val="0"/>
          <w:sz w:val="28"/>
          <w:szCs w:val="28"/>
        </w:rPr>
        <w:t xml:space="preserve"> по устранению нарушений и реализации рекомендаций счетной палаты. Три расширенных рабочих совещания были проведены с участием должностных лиц  Администрации муниципального района по обсуждению плана действий в части правового регулирования вопросов организации системы питания школьников, а также совершенствования деятельности автономного учреждения спорта по устранению выявленных нарушений. </w:t>
      </w:r>
    </w:p>
    <w:p w:rsidR="00223016" w:rsidRPr="00A71999" w:rsidRDefault="00223016" w:rsidP="00CD18F1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71999">
        <w:rPr>
          <w:sz w:val="28"/>
          <w:szCs w:val="28"/>
        </w:rPr>
        <w:t>Совершенствуя методическую и методологическую базу, специалистами счетной палаты ведется работа по корректировке раз</w:t>
      </w:r>
      <w:r w:rsidR="005720D2">
        <w:rPr>
          <w:sz w:val="28"/>
          <w:szCs w:val="28"/>
        </w:rPr>
        <w:t>работанных в соответствии со статьей</w:t>
      </w:r>
      <w:r w:rsidRPr="00A71999">
        <w:rPr>
          <w:sz w:val="28"/>
          <w:szCs w:val="28"/>
        </w:rPr>
        <w:t xml:space="preserve"> 11 Федерального закона № 6-ФЗ и утвержденных Коллегией  КСП 10 (десяти) стандартов внешнего муниципального финансового контроля и трех стандартов организации общей деятельности,  используемых в текущей деятельности (Приложение №</w:t>
      </w:r>
      <w:r w:rsidR="005720D2">
        <w:rPr>
          <w:sz w:val="28"/>
          <w:szCs w:val="28"/>
        </w:rPr>
        <w:t xml:space="preserve"> 4</w:t>
      </w:r>
      <w:r w:rsidRPr="00A71999">
        <w:rPr>
          <w:sz w:val="28"/>
          <w:szCs w:val="28"/>
        </w:rPr>
        <w:t>)</w:t>
      </w:r>
      <w:r w:rsidR="005720D2">
        <w:rPr>
          <w:sz w:val="28"/>
          <w:szCs w:val="28"/>
        </w:rPr>
        <w:t>.</w:t>
      </w:r>
    </w:p>
    <w:p w:rsidR="00223016" w:rsidRPr="00A71999" w:rsidRDefault="005720D2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Не</w:t>
      </w:r>
      <w:r w:rsidR="00223016" w:rsidRPr="00A71999">
        <w:rPr>
          <w:rFonts w:ascii="Times New Roman" w:hAnsi="Times New Roman" w:cs="Times New Roman"/>
          <w:sz w:val="28"/>
          <w:szCs w:val="28"/>
        </w:rPr>
        <w:t>смотря на ограничительные меры, связанные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="00223016" w:rsidRPr="00A71999">
        <w:rPr>
          <w:rFonts w:ascii="Times New Roman" w:hAnsi="Times New Roman" w:cs="Times New Roman"/>
          <w:sz w:val="28"/>
          <w:szCs w:val="28"/>
        </w:rPr>
        <w:t xml:space="preserve"> эпидемией </w:t>
      </w:r>
      <w:proofErr w:type="spellStart"/>
      <w:r w:rsidR="00223016" w:rsidRPr="00A71999">
        <w:rPr>
          <w:rFonts w:ascii="Times New Roman" w:hAnsi="Times New Roman" w:cs="Times New Roman"/>
          <w:sz w:val="28"/>
          <w:szCs w:val="28"/>
        </w:rPr>
        <w:t>коронавируса</w:t>
      </w:r>
      <w:proofErr w:type="spellEnd"/>
      <w:r w:rsidR="00223016" w:rsidRPr="00A71999">
        <w:rPr>
          <w:rFonts w:ascii="Times New Roman" w:hAnsi="Times New Roman" w:cs="Times New Roman"/>
          <w:sz w:val="28"/>
          <w:szCs w:val="28"/>
        </w:rPr>
        <w:t>, Контрольно-Счетная палата продолжала свою работу в Союзе муниципальных контрольно-счетных органов (далее - Союз МКСО), его представительстве в Сибирском федеральном округе, в комиссиях Союза</w:t>
      </w:r>
      <w:r>
        <w:rPr>
          <w:rFonts w:ascii="Times New Roman" w:hAnsi="Times New Roman" w:cs="Times New Roman"/>
          <w:sz w:val="28"/>
          <w:szCs w:val="28"/>
        </w:rPr>
        <w:t xml:space="preserve"> МКСО</w:t>
      </w:r>
      <w:r w:rsidR="00223016" w:rsidRPr="00A71999">
        <w:rPr>
          <w:rFonts w:ascii="Times New Roman" w:hAnsi="Times New Roman" w:cs="Times New Roman"/>
          <w:sz w:val="28"/>
          <w:szCs w:val="28"/>
        </w:rPr>
        <w:t>, в Совете КСО Красноярского края. В режиме видео-</w:t>
      </w:r>
      <w:proofErr w:type="spellStart"/>
      <w:r w:rsidR="00223016" w:rsidRPr="00A71999">
        <w:rPr>
          <w:rFonts w:ascii="Times New Roman" w:hAnsi="Times New Roman" w:cs="Times New Roman"/>
          <w:sz w:val="28"/>
          <w:szCs w:val="28"/>
        </w:rPr>
        <w:t>конферец</w:t>
      </w:r>
      <w:proofErr w:type="spellEnd"/>
      <w:r w:rsidR="00223016" w:rsidRPr="00A71999">
        <w:rPr>
          <w:rFonts w:ascii="Times New Roman" w:hAnsi="Times New Roman" w:cs="Times New Roman"/>
          <w:sz w:val="28"/>
          <w:szCs w:val="28"/>
        </w:rPr>
        <w:t xml:space="preserve"> связи (ВКС) специалисты КСП активно участвовали в деятельности постоянных комиссий, рабочих групп (Президиума Союза МКСО РФ, этической комиссии Совета КСО Красноярского края, комиссии по этике Совета КСО при Счетной палате РФ, комиссии </w:t>
      </w:r>
      <w:r w:rsidR="00223016" w:rsidRPr="00A719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Союза МКСО по вопросам профессионального развития сотрудников).</w:t>
      </w:r>
    </w:p>
    <w:p w:rsidR="00FE3571" w:rsidRDefault="00C27C49" w:rsidP="00B20E45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8" type="#_x0000_t75" style="width:498.75pt;height:273pt">
            <v:imagedata r:id="rId26" o:title="СОЮЗМКСО"/>
          </v:shape>
        </w:pict>
      </w:r>
    </w:p>
    <w:p w:rsidR="00B20E45" w:rsidRDefault="00B20E45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 xml:space="preserve">Председатель Контрольно-Счетной палаты, являясь членом Президиума Союза МКСО, в истекшем периоде возглавлял и организовывал деятельность комиссии Союза МКСО по профессиональному развитию и повышению квалификации сотрудников, участвовал в заседаниях, видеоконференциях, совещаниях, которые проводились с использованием дистанционных технологий. </w:t>
      </w:r>
      <w:proofErr w:type="gramStart"/>
      <w:r w:rsidRPr="00A71999">
        <w:rPr>
          <w:rFonts w:ascii="Times New Roman" w:hAnsi="Times New Roman" w:cs="Times New Roman"/>
          <w:sz w:val="28"/>
          <w:szCs w:val="28"/>
        </w:rPr>
        <w:t xml:space="preserve">Специалисты счетной палаты вовлекалась в мероприятия, проводимые Союзом МКСО в части анализа и обобщения актуальных вопросов практики осуществления деятельности органов внешнего финансового контроля, проводили мониторинг и подготовили </w:t>
      </w:r>
      <w:r w:rsidRPr="00A719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аналитическую информацию «</w:t>
      </w:r>
      <w:r w:rsidRPr="00A71999">
        <w:rPr>
          <w:rFonts w:ascii="Times New Roman" w:hAnsi="Times New Roman" w:cs="Times New Roman"/>
          <w:sz w:val="28"/>
          <w:szCs w:val="28"/>
        </w:rPr>
        <w:t>О текущих и перспективных направлениях деятельности Союза МКСО в сфере повышения квалификации и профессионального уровня руководителей и сотрудников МКСО», которая стала предметом обсуждения на Президиуме Союза МКСО России и Совете КСО</w:t>
      </w:r>
      <w:proofErr w:type="gramEnd"/>
      <w:r w:rsidRPr="00A71999">
        <w:rPr>
          <w:rFonts w:ascii="Times New Roman" w:hAnsi="Times New Roman" w:cs="Times New Roman"/>
          <w:sz w:val="28"/>
          <w:szCs w:val="28"/>
        </w:rPr>
        <w:t xml:space="preserve"> в Сибирском ФО.</w:t>
      </w:r>
    </w:p>
    <w:p w:rsidR="007133A4" w:rsidRPr="007133A4" w:rsidRDefault="00C27C49" w:rsidP="00CD18F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highlight w:val="yellow"/>
          <w:lang w:val="en-US"/>
        </w:rPr>
        <w:lastRenderedPageBreak/>
        <w:pict>
          <v:shape id="_x0000_i1029" type="#_x0000_t75" style="width:495.75pt;height:348.75pt">
            <v:imagedata r:id="rId27" o:title="СМКСО"/>
          </v:shape>
        </w:pict>
      </w:r>
    </w:p>
    <w:p w:rsidR="00B20E45" w:rsidRDefault="00B20E45" w:rsidP="00CD18F1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23016" w:rsidRPr="00A71999" w:rsidRDefault="00223016" w:rsidP="00CD18F1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71999">
        <w:rPr>
          <w:rFonts w:ascii="Times New Roman" w:eastAsia="Calibri" w:hAnsi="Times New Roman" w:cs="Times New Roman"/>
          <w:sz w:val="28"/>
          <w:szCs w:val="28"/>
        </w:rPr>
        <w:t xml:space="preserve">КСП Таймыра зарегистрирована на Портале Счетной палаты РФ и контрольно-счетных органов РФ, является активным пользователем указанной информационной системы.  </w:t>
      </w:r>
    </w:p>
    <w:p w:rsidR="00223016" w:rsidRPr="00A71999" w:rsidRDefault="00223016" w:rsidP="00CD18F1">
      <w:pPr>
        <w:pStyle w:val="a6"/>
        <w:spacing w:line="360" w:lineRule="auto"/>
        <w:ind w:right="-1" w:firstLine="567"/>
        <w:rPr>
          <w:rFonts w:eastAsia="Calibri"/>
          <w:color w:val="auto"/>
          <w:sz w:val="28"/>
          <w:szCs w:val="28"/>
        </w:rPr>
      </w:pPr>
      <w:r w:rsidRPr="00A71999">
        <w:rPr>
          <w:rFonts w:eastAsia="Calibri"/>
          <w:color w:val="auto"/>
          <w:spacing w:val="2"/>
          <w:sz w:val="28"/>
          <w:szCs w:val="28"/>
          <w:lang w:eastAsia="ru-RU"/>
        </w:rPr>
        <w:t>Средства на финансовое обеспечение деятельности Контрольно-Счетной палаты муниципального района предусматриваются в районном бюджете отдельной строкой в соответствии с классификацией расходов бюджетов РФ в объеме, позволяющем обеспечивать возможность осуществления возложенных на нее полномочий. Объем бюджетных ассигнований Контрольно-Счетной палаты на 20</w:t>
      </w:r>
      <w:r w:rsidRPr="00A71999">
        <w:rPr>
          <w:color w:val="auto"/>
          <w:spacing w:val="2"/>
          <w:sz w:val="28"/>
          <w:szCs w:val="28"/>
          <w:lang w:eastAsia="ru-RU"/>
        </w:rPr>
        <w:t>20</w:t>
      </w:r>
      <w:r w:rsidRPr="00A71999">
        <w:rPr>
          <w:rFonts w:eastAsia="Calibri"/>
          <w:color w:val="auto"/>
          <w:spacing w:val="2"/>
          <w:sz w:val="28"/>
          <w:szCs w:val="28"/>
          <w:lang w:eastAsia="ru-RU"/>
        </w:rPr>
        <w:t xml:space="preserve"> год составили сумму </w:t>
      </w:r>
      <w:r w:rsidRPr="00A71999">
        <w:rPr>
          <w:color w:val="auto"/>
          <w:spacing w:val="2"/>
          <w:sz w:val="28"/>
          <w:szCs w:val="28"/>
          <w:lang w:eastAsia="ru-RU"/>
        </w:rPr>
        <w:t>27,4</w:t>
      </w:r>
      <w:r w:rsidRPr="00A71999">
        <w:rPr>
          <w:rFonts w:eastAsia="Calibri"/>
          <w:color w:val="auto"/>
          <w:spacing w:val="2"/>
          <w:sz w:val="28"/>
          <w:szCs w:val="28"/>
          <w:lang w:eastAsia="ru-RU"/>
        </w:rPr>
        <w:t xml:space="preserve"> млн. руб. Смета КСП исполнена в объеме 100</w:t>
      </w:r>
      <w:r w:rsidR="005720D2">
        <w:rPr>
          <w:rFonts w:eastAsia="Calibri"/>
          <w:color w:val="auto"/>
          <w:spacing w:val="2"/>
          <w:sz w:val="28"/>
          <w:szCs w:val="28"/>
          <w:lang w:eastAsia="ru-RU"/>
        </w:rPr>
        <w:t xml:space="preserve"> </w:t>
      </w:r>
      <w:r w:rsidRPr="00A71999">
        <w:rPr>
          <w:rFonts w:eastAsia="Calibri"/>
          <w:color w:val="auto"/>
          <w:spacing w:val="2"/>
          <w:sz w:val="28"/>
          <w:szCs w:val="28"/>
          <w:lang w:eastAsia="ru-RU"/>
        </w:rPr>
        <w:t>% по целевому назначению в пределах</w:t>
      </w:r>
      <w:r w:rsidRPr="00A71999">
        <w:rPr>
          <w:rFonts w:eastAsia="Calibri"/>
          <w:color w:val="auto"/>
          <w:sz w:val="28"/>
          <w:szCs w:val="28"/>
        </w:rPr>
        <w:t xml:space="preserve"> утвержденных лимитов бюджетных обязательств.</w:t>
      </w:r>
    </w:p>
    <w:p w:rsidR="00223016" w:rsidRPr="00A71999" w:rsidRDefault="005720D2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Итоги деятельности Контрольно-С</w:t>
      </w:r>
      <w:r w:rsidR="00223016" w:rsidRPr="00A71999">
        <w:rPr>
          <w:rFonts w:ascii="Times New Roman" w:hAnsi="Times New Roman" w:cs="Times New Roman"/>
          <w:sz w:val="28"/>
          <w:szCs w:val="28"/>
        </w:rPr>
        <w:t xml:space="preserve">четной палаты за 2020 год свидетельствуют о достаточно глубоком исследовании запланированных вопросов и исполнении возложенных на Контрольно-Счетную палату действующим законодательством и нормативными правовыми актами </w:t>
      </w:r>
      <w:r w:rsidR="00223016" w:rsidRPr="00A71999">
        <w:rPr>
          <w:rFonts w:ascii="Times New Roman" w:hAnsi="Times New Roman" w:cs="Times New Roman"/>
          <w:sz w:val="28"/>
          <w:szCs w:val="28"/>
        </w:rPr>
        <w:lastRenderedPageBreak/>
        <w:t xml:space="preserve">Таймырского Долгано-Ненецкого муниципального района полномочий, которые реализованы исходя из имеющихся кадровых, организационных и финансовых возможностей. </w:t>
      </w: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71999">
        <w:rPr>
          <w:rFonts w:ascii="Times New Roman" w:eastAsia="Calibri" w:hAnsi="Times New Roman" w:cs="Times New Roman"/>
          <w:sz w:val="28"/>
          <w:szCs w:val="28"/>
        </w:rPr>
        <w:t xml:space="preserve">Сотрудники счетной палаты Таймыра активно работают над совершенствованием своего профессионального уровня, в 2020 году специалистами КСП освоены одиннадцать различных курсов повышения квалификации и переподготовки кадров. Активно используются в деятельности счетной палаты материалы видеоконференций, лекций, семинаров и другие методические и методологические материалы, размещаемых на Портале Счетной палаты РФ. </w:t>
      </w:r>
    </w:p>
    <w:p w:rsidR="00223016" w:rsidRPr="00A71999" w:rsidRDefault="005B4926" w:rsidP="00CA7223">
      <w:pPr>
        <w:spacing w:after="0" w:line="276" w:lineRule="auto"/>
        <w:jc w:val="center"/>
        <w:textAlignment w:val="top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4050" cy="2705755"/>
            <wp:effectExtent l="0" t="0" r="0" b="0"/>
            <wp:docPr id="10" name="Рисунок 10" descr="C:\Users\Жулев\AppData\Local\Microsoft\Windows\INetCache\Content.Word\удостовер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Жулев\AppData\Local\Microsoft\Windows\INetCache\Content.Word\удостоверения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70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DB2" w:rsidRDefault="00223016" w:rsidP="009E2A1A">
      <w:pPr>
        <w:pStyle w:val="a3"/>
        <w:tabs>
          <w:tab w:val="left" w:pos="426"/>
        </w:tabs>
        <w:spacing w:line="360" w:lineRule="auto"/>
        <w:ind w:firstLine="567"/>
        <w:jc w:val="both"/>
        <w:rPr>
          <w:b w:val="0"/>
          <w:sz w:val="28"/>
          <w:szCs w:val="28"/>
        </w:rPr>
      </w:pPr>
      <w:r w:rsidRPr="00A71999">
        <w:rPr>
          <w:b w:val="0"/>
          <w:sz w:val="28"/>
          <w:szCs w:val="28"/>
        </w:rPr>
        <w:t xml:space="preserve">Активное участие в межмуниципальном сотрудничестве способствует повышению качества организации деятельности Контрольно-Счетной палаты, позволяет ориентироваться на лучшие практики решения вопросов местного значения муниципальными образованиями Российской Федерации, а также делиться опытом организации и осуществления внешнего муниципального финансового контроля по совершенствованию системы управления в муниципальном районе. </w:t>
      </w:r>
    </w:p>
    <w:p w:rsidR="00205DB2" w:rsidRDefault="00205DB2" w:rsidP="00205DB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Информационная деятельность</w:t>
      </w:r>
    </w:p>
    <w:p w:rsidR="009E2A1A" w:rsidRDefault="00223016" w:rsidP="009E2A1A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При реализации принципа гласности в деятельности счетной палаты результаты контрольных и экспертно-аналитических мероприятий направлялись в Таймырский Совет депутатов, Главе муниципального района, другим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заинтересованным сторонам, а также информация о проведенных мероприятиях, иных событиях и мероприятиях КСП регулярно размещалась на официальном сайте счётной палаты в сети «Интернет» </w:t>
      </w:r>
      <w:hyperlink r:id="rId29" w:history="1">
        <w:r w:rsidRPr="00A71999">
          <w:rPr>
            <w:rStyle w:val="af1"/>
            <w:rFonts w:ascii="Times New Roman" w:hAnsi="Times New Roman" w:cs="Times New Roman"/>
            <w:sz w:val="28"/>
            <w:szCs w:val="28"/>
          </w:rPr>
          <w:t>http://ksptmr.ru</w:t>
        </w:r>
      </w:hyperlink>
      <w:r w:rsidRPr="00A71999">
        <w:rPr>
          <w:rFonts w:ascii="Times New Roman" w:hAnsi="Times New Roman" w:cs="Times New Roman"/>
          <w:sz w:val="28"/>
          <w:szCs w:val="28"/>
        </w:rPr>
        <w:t xml:space="preserve">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и на официальном сайте Таймырского муниципального района </w:t>
      </w:r>
      <w:hyperlink r:id="rId30" w:history="1">
        <w:r w:rsidR="005B4926" w:rsidRPr="000E7B64">
          <w:rPr>
            <w:rStyle w:val="af1"/>
            <w:rFonts w:ascii="Times New Roman" w:eastAsia="Times New Roman" w:hAnsi="Times New Roman" w:cs="Times New Roman"/>
            <w:sz w:val="28"/>
            <w:szCs w:val="28"/>
            <w:lang w:eastAsia="ru-RU"/>
          </w:rPr>
          <w:t>http://taimyr24.ru</w:t>
        </w:r>
      </w:hyperlink>
      <w:r w:rsidRPr="00A71999">
        <w:rPr>
          <w:rFonts w:ascii="Times New Roman" w:hAnsi="Times New Roman" w:cs="Times New Roman"/>
          <w:sz w:val="28"/>
          <w:szCs w:val="28"/>
        </w:rPr>
        <w:t xml:space="preserve">.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Кроме того</w:t>
      </w:r>
      <w:proofErr w:type="gramEnd"/>
      <w:r w:rsidRPr="00A71999">
        <w:rPr>
          <w:rFonts w:ascii="Times New Roman" w:hAnsi="Times New Roman" w:cs="Times New Roman"/>
          <w:color w:val="000000"/>
          <w:sz w:val="28"/>
          <w:szCs w:val="28"/>
        </w:rPr>
        <w:t>, в 2020</w:t>
      </w:r>
      <w:r w:rsidR="009F708C">
        <w:rPr>
          <w:rFonts w:ascii="Times New Roman" w:hAnsi="Times New Roman" w:cs="Times New Roman"/>
          <w:color w:val="000000"/>
          <w:sz w:val="28"/>
          <w:szCs w:val="28"/>
        </w:rPr>
        <w:t xml:space="preserve"> году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создана публичная страница в социальной сети «</w:t>
      </w:r>
      <w:proofErr w:type="spellStart"/>
      <w:r w:rsidRPr="00A71999">
        <w:rPr>
          <w:rFonts w:ascii="Times New Roman" w:hAnsi="Times New Roman" w:cs="Times New Roman"/>
          <w:color w:val="000000"/>
          <w:sz w:val="28"/>
          <w:szCs w:val="28"/>
        </w:rPr>
        <w:t>ВКонтакте</w:t>
      </w:r>
      <w:proofErr w:type="spellEnd"/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», где в рамках проводимых контрольных и экспертно-аналитических мероприятий размещались опросы для потребителей муниципальных услуг. В отчетном периоде на сайте размещено 38 информационных сообщений, в том числе 15 сообщений о результатах контрольных и экспертно-аналитических мероприятий. </w:t>
      </w:r>
      <w:r w:rsidR="003D3D8F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Интерес к сайту подтверждает количество его посещений, которое </w:t>
      </w:r>
      <w:r w:rsidR="00D77C9A">
        <w:rPr>
          <w:rFonts w:ascii="Times New Roman" w:hAnsi="Times New Roman" w:cs="Times New Roman"/>
          <w:color w:val="000000"/>
          <w:sz w:val="28"/>
          <w:szCs w:val="28"/>
        </w:rPr>
        <w:t xml:space="preserve">за год </w:t>
      </w:r>
      <w:r w:rsidR="003D3D8F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составило </w:t>
      </w:r>
      <w:r w:rsidR="00D77C9A">
        <w:rPr>
          <w:rFonts w:ascii="Times New Roman" w:hAnsi="Times New Roman" w:cs="Times New Roman"/>
          <w:color w:val="000000"/>
          <w:sz w:val="28"/>
          <w:szCs w:val="28"/>
        </w:rPr>
        <w:t xml:space="preserve">более </w:t>
      </w:r>
      <w:r w:rsidR="00982708">
        <w:rPr>
          <w:rFonts w:ascii="Times New Roman" w:hAnsi="Times New Roman" w:cs="Times New Roman"/>
          <w:color w:val="000000"/>
          <w:sz w:val="28"/>
          <w:szCs w:val="28"/>
        </w:rPr>
        <w:t>одной</w:t>
      </w:r>
      <w:r w:rsidR="009E2A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C6D69">
        <w:rPr>
          <w:rFonts w:ascii="Times New Roman" w:hAnsi="Times New Roman" w:cs="Times New Roman"/>
          <w:color w:val="000000"/>
          <w:sz w:val="28"/>
          <w:szCs w:val="28"/>
        </w:rPr>
        <w:t>тысячи.</w:t>
      </w:r>
    </w:p>
    <w:p w:rsidR="000110C5" w:rsidRPr="00A71999" w:rsidRDefault="001A7AA1" w:rsidP="009E2A1A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78830" cy="3311525"/>
            <wp:effectExtent l="19050" t="0" r="7620" b="0"/>
            <wp:docPr id="18" name="Рисунок 18" descr="vk_tm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vk_tmr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830" cy="331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016" w:rsidRPr="00A71999" w:rsidRDefault="00223016" w:rsidP="00CD18F1">
      <w:pPr>
        <w:pStyle w:val="a6"/>
        <w:spacing w:line="360" w:lineRule="auto"/>
        <w:ind w:right="-1" w:firstLine="567"/>
        <w:rPr>
          <w:rFonts w:eastAsia="Times New Roman"/>
          <w:color w:val="auto"/>
          <w:sz w:val="28"/>
          <w:szCs w:val="28"/>
          <w:lang w:eastAsia="ru-RU"/>
        </w:rPr>
      </w:pPr>
      <w:r w:rsidRPr="00A71999">
        <w:rPr>
          <w:rFonts w:eastAsia="Times New Roman"/>
          <w:color w:val="auto"/>
          <w:sz w:val="28"/>
          <w:szCs w:val="28"/>
          <w:lang w:eastAsia="ru-RU"/>
        </w:rPr>
        <w:t xml:space="preserve">В 2020 году количество публикаций (включая публикацию данных на официальном </w:t>
      </w:r>
      <w:r w:rsidRPr="00A71999">
        <w:rPr>
          <w:color w:val="auto"/>
          <w:sz w:val="28"/>
          <w:szCs w:val="28"/>
        </w:rPr>
        <w:t>сайте органов местного самоуправления муниципального района)</w:t>
      </w:r>
      <w:r w:rsidRPr="00A71999">
        <w:rPr>
          <w:rFonts w:eastAsia="Times New Roman"/>
          <w:color w:val="auto"/>
          <w:sz w:val="28"/>
          <w:szCs w:val="28"/>
          <w:lang w:eastAsia="ru-RU"/>
        </w:rPr>
        <w:t>, отражающих деятельность КС</w:t>
      </w:r>
      <w:r w:rsidR="000B22DA">
        <w:rPr>
          <w:rFonts w:eastAsia="Times New Roman"/>
          <w:color w:val="auto"/>
          <w:sz w:val="28"/>
          <w:szCs w:val="28"/>
          <w:lang w:eastAsia="ru-RU"/>
        </w:rPr>
        <w:t>П</w:t>
      </w:r>
      <w:r w:rsidRPr="00A71999">
        <w:rPr>
          <w:rFonts w:eastAsia="Times New Roman"/>
          <w:color w:val="auto"/>
          <w:sz w:val="28"/>
          <w:szCs w:val="28"/>
          <w:lang w:eastAsia="ru-RU"/>
        </w:rPr>
        <w:t>, составило 41.</w:t>
      </w:r>
    </w:p>
    <w:p w:rsidR="005D17D8" w:rsidRPr="00A71999" w:rsidRDefault="00C61DAB" w:rsidP="00CD18F1">
      <w:pPr>
        <w:pStyle w:val="a6"/>
        <w:spacing w:line="360" w:lineRule="auto"/>
        <w:ind w:right="-1" w:firstLine="567"/>
        <w:rPr>
          <w:rFonts w:eastAsia="Times New Roman"/>
          <w:color w:val="auto"/>
          <w:sz w:val="28"/>
          <w:szCs w:val="28"/>
          <w:lang w:eastAsia="ru-RU"/>
        </w:rPr>
      </w:pPr>
      <w:r>
        <w:rPr>
          <w:rFonts w:eastAsia="Times New Roman"/>
          <w:color w:val="auto"/>
          <w:sz w:val="28"/>
          <w:szCs w:val="28"/>
          <w:lang w:eastAsia="ru-RU"/>
        </w:rPr>
        <w:t>И</w:t>
      </w:r>
      <w:r w:rsidR="005D17D8" w:rsidRPr="00A71999">
        <w:rPr>
          <w:rFonts w:eastAsia="Times New Roman"/>
          <w:color w:val="auto"/>
          <w:sz w:val="28"/>
          <w:szCs w:val="28"/>
          <w:lang w:eastAsia="ru-RU"/>
        </w:rPr>
        <w:t>нформационн</w:t>
      </w:r>
      <w:r>
        <w:rPr>
          <w:rFonts w:eastAsia="Times New Roman"/>
          <w:color w:val="auto"/>
          <w:sz w:val="28"/>
          <w:szCs w:val="28"/>
          <w:lang w:eastAsia="ru-RU"/>
        </w:rPr>
        <w:t>ая</w:t>
      </w:r>
      <w:r w:rsidR="005D17D8" w:rsidRPr="00A71999">
        <w:rPr>
          <w:rFonts w:eastAsia="Times New Roman"/>
          <w:color w:val="auto"/>
          <w:sz w:val="28"/>
          <w:szCs w:val="28"/>
          <w:lang w:eastAsia="ru-RU"/>
        </w:rPr>
        <w:t xml:space="preserve"> открытост</w:t>
      </w:r>
      <w:r>
        <w:rPr>
          <w:rFonts w:eastAsia="Times New Roman"/>
          <w:color w:val="auto"/>
          <w:sz w:val="28"/>
          <w:szCs w:val="28"/>
          <w:lang w:eastAsia="ru-RU"/>
        </w:rPr>
        <w:t>ь</w:t>
      </w:r>
      <w:r w:rsidR="005D17D8" w:rsidRPr="00A71999">
        <w:rPr>
          <w:rFonts w:eastAsia="Times New Roman"/>
          <w:color w:val="auto"/>
          <w:sz w:val="28"/>
          <w:szCs w:val="28"/>
          <w:lang w:eastAsia="ru-RU"/>
        </w:rPr>
        <w:t xml:space="preserve"> КСП также обеспечивал</w:t>
      </w:r>
      <w:r w:rsidR="00BD3039">
        <w:rPr>
          <w:rFonts w:eastAsia="Times New Roman"/>
          <w:color w:val="auto"/>
          <w:sz w:val="28"/>
          <w:szCs w:val="28"/>
          <w:lang w:eastAsia="ru-RU"/>
        </w:rPr>
        <w:t>ась</w:t>
      </w:r>
      <w:r w:rsidR="005D17D8" w:rsidRPr="00A71999">
        <w:rPr>
          <w:rFonts w:eastAsia="Times New Roman"/>
          <w:color w:val="auto"/>
          <w:sz w:val="28"/>
          <w:szCs w:val="28"/>
          <w:lang w:eastAsia="ru-RU"/>
        </w:rPr>
        <w:t xml:space="preserve"> путем публикации обзорных материалов в средствах массовой информации.</w:t>
      </w:r>
    </w:p>
    <w:p w:rsidR="001A7AA1" w:rsidRDefault="001A7AA1" w:rsidP="001A7AA1">
      <w:pPr>
        <w:pStyle w:val="a6"/>
        <w:spacing w:line="360" w:lineRule="auto"/>
        <w:ind w:right="-1" w:firstLine="567"/>
        <w:rPr>
          <w:rFonts w:eastAsia="Times New Roman"/>
          <w:color w:val="auto"/>
          <w:sz w:val="28"/>
          <w:szCs w:val="28"/>
          <w:lang w:eastAsia="ru-RU"/>
        </w:rPr>
      </w:pPr>
      <w:r>
        <w:rPr>
          <w:rFonts w:eastAsia="Times New Roman"/>
          <w:noProof/>
          <w:color w:val="auto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-5080</wp:posOffset>
            </wp:positionV>
            <wp:extent cx="2407285" cy="2063115"/>
            <wp:effectExtent l="19050" t="0" r="0" b="0"/>
            <wp:wrapSquare wrapText="bothSides"/>
            <wp:docPr id="31" name="Рисунок 31" descr="3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321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285" cy="206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71999">
        <w:rPr>
          <w:rFonts w:eastAsia="Times New Roman"/>
          <w:color w:val="auto"/>
          <w:sz w:val="28"/>
          <w:szCs w:val="28"/>
          <w:lang w:eastAsia="ru-RU"/>
        </w:rPr>
        <w:t>В</w:t>
      </w:r>
      <w:r>
        <w:rPr>
          <w:rFonts w:eastAsia="Times New Roman"/>
          <w:color w:val="auto"/>
          <w:sz w:val="28"/>
          <w:szCs w:val="28"/>
          <w:lang w:eastAsia="ru-RU"/>
        </w:rPr>
        <w:t xml:space="preserve"> частности, в</w:t>
      </w:r>
      <w:r w:rsidRPr="00A71999">
        <w:rPr>
          <w:rFonts w:eastAsia="Times New Roman"/>
          <w:color w:val="auto"/>
          <w:sz w:val="28"/>
          <w:szCs w:val="28"/>
          <w:lang w:eastAsia="ru-RU"/>
        </w:rPr>
        <w:t xml:space="preserve"> выпуске газеты «Таймыр» от 10 сентября 2020 года № 37 опубликовано </w:t>
      </w:r>
      <w:r w:rsidRPr="00A71999">
        <w:rPr>
          <w:rFonts w:eastAsia="Times New Roman"/>
          <w:color w:val="auto"/>
          <w:sz w:val="28"/>
          <w:szCs w:val="28"/>
          <w:lang w:eastAsia="ru-RU"/>
        </w:rPr>
        <w:lastRenderedPageBreak/>
        <w:t>интервью с председателем счетной палаты по вопросам аудита эффективности и деятельности Контрольно-Счетной палаты в 2020 году.</w:t>
      </w:r>
    </w:p>
    <w:p w:rsidR="00223016" w:rsidRPr="00A71999" w:rsidRDefault="00A77473" w:rsidP="001A7AA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A77473">
        <w:rPr>
          <w:rFonts w:ascii="Times New Roman" w:hAnsi="Times New Roman" w:cs="Times New Roman"/>
          <w:sz w:val="28"/>
          <w:szCs w:val="28"/>
        </w:rPr>
        <w:t xml:space="preserve"> целях обеспечения доступности информации о деятельности Контрольно-Счетной палаты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A77473">
        <w:rPr>
          <w:rFonts w:ascii="Times New Roman" w:hAnsi="Times New Roman" w:cs="Times New Roman"/>
          <w:sz w:val="28"/>
          <w:szCs w:val="28"/>
        </w:rPr>
        <w:t xml:space="preserve"> соответствии со </w:t>
      </w:r>
      <w:hyperlink r:id="rId33" w:history="1">
        <w:r w:rsidRPr="00A77473">
          <w:rPr>
            <w:rFonts w:ascii="Times New Roman" w:hAnsi="Times New Roman" w:cs="Times New Roman"/>
            <w:sz w:val="28"/>
            <w:szCs w:val="28"/>
          </w:rPr>
          <w:t>статьей 10</w:t>
        </w:r>
      </w:hyperlink>
      <w:r w:rsidRPr="00A77473">
        <w:rPr>
          <w:rFonts w:ascii="Times New Roman" w:hAnsi="Times New Roman" w:cs="Times New Roman"/>
          <w:sz w:val="28"/>
          <w:szCs w:val="28"/>
        </w:rPr>
        <w:t xml:space="preserve"> Федерального закона от 9 февраля 2009 года № 8-ФЗ «Об обеспечении доступа к информации о деятельности государственных органов и органов местного самоуправления»</w:t>
      </w:r>
      <w:r w:rsidR="001C6D69" w:rsidRPr="00A77473">
        <w:rPr>
          <w:rFonts w:ascii="Times New Roman" w:hAnsi="Times New Roman" w:cs="Times New Roman"/>
          <w:sz w:val="28"/>
          <w:szCs w:val="28"/>
        </w:rPr>
        <w:t>,</w:t>
      </w:r>
      <w:r w:rsidR="00223016" w:rsidRPr="00A77473">
        <w:rPr>
          <w:rFonts w:ascii="Times New Roman" w:hAnsi="Times New Roman" w:cs="Times New Roman"/>
          <w:sz w:val="28"/>
          <w:szCs w:val="28"/>
        </w:rPr>
        <w:t xml:space="preserve"> на сайте счетной палаты функционирует информационный</w:t>
      </w:r>
      <w:r w:rsidR="00223016"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ресурс «Противодействие коррупции», на котором размещены:</w:t>
      </w:r>
    </w:p>
    <w:p w:rsidR="00223016" w:rsidRPr="00A71999" w:rsidRDefault="00223016" w:rsidP="00A77473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5720D2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>актуальные нормативные документы по противодействию коррупции;</w:t>
      </w: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>- сведения о доходах, расходах, об имуществе и обязательствах имущественного характера муниципальных служащих.</w:t>
      </w:r>
    </w:p>
    <w:p w:rsidR="00C262C7" w:rsidRPr="00F33BBA" w:rsidRDefault="00223016" w:rsidP="00B20E45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10"/>
          <w:szCs w:val="10"/>
        </w:rPr>
      </w:pPr>
      <w:r w:rsidRPr="00A71999">
        <w:rPr>
          <w:rFonts w:ascii="Times New Roman" w:hAnsi="Times New Roman" w:cs="Times New Roman"/>
          <w:color w:val="000000"/>
          <w:sz w:val="28"/>
          <w:szCs w:val="28"/>
        </w:rPr>
        <w:t>Систематически, как и в предыдущие периоды деятельности, в Контрольно-Счетной палате проводились разъяснительные мероприятия по соблюдению запретов и исполнению обязанностей, установленных законодательством РФ в целях противодействия коррупции.</w:t>
      </w:r>
    </w:p>
    <w:p w:rsidR="00223016" w:rsidRPr="00A71999" w:rsidRDefault="00223016" w:rsidP="005720D2">
      <w:pPr>
        <w:spacing w:after="0" w:line="276" w:lineRule="auto"/>
        <w:ind w:firstLine="567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71999">
        <w:rPr>
          <w:rFonts w:ascii="Times New Roman" w:hAnsi="Times New Roman" w:cs="Times New Roman"/>
          <w:b/>
          <w:sz w:val="28"/>
          <w:szCs w:val="28"/>
        </w:rPr>
        <w:t>Планы и задачи Контрольно-Счетной палаты на перспективу</w:t>
      </w:r>
    </w:p>
    <w:p w:rsidR="00223016" w:rsidRPr="00F33BBA" w:rsidRDefault="00223016" w:rsidP="005720D2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10"/>
          <w:szCs w:val="10"/>
        </w:rPr>
      </w:pP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7223">
        <w:rPr>
          <w:rFonts w:ascii="Times New Roman" w:hAnsi="Times New Roman" w:cs="Times New Roman"/>
          <w:sz w:val="28"/>
          <w:szCs w:val="28"/>
        </w:rPr>
        <w:t>Руководствуясь разработанной и утвержденной Коллегией счетной палаты Стратегией развития КСП на 2020-2024 годы, счетная палата продолж</w:t>
      </w:r>
      <w:r w:rsidR="002F6185" w:rsidRPr="00CA7223">
        <w:rPr>
          <w:rFonts w:ascii="Times New Roman" w:hAnsi="Times New Roman" w:cs="Times New Roman"/>
          <w:sz w:val="28"/>
          <w:szCs w:val="28"/>
        </w:rPr>
        <w:t>ит</w:t>
      </w:r>
      <w:r w:rsidRPr="00CA7223">
        <w:rPr>
          <w:rFonts w:ascii="Times New Roman" w:hAnsi="Times New Roman" w:cs="Times New Roman"/>
          <w:sz w:val="28"/>
          <w:szCs w:val="28"/>
        </w:rPr>
        <w:t xml:space="preserve"> </w:t>
      </w:r>
      <w:r w:rsidR="002F6185" w:rsidRPr="00CA7223">
        <w:rPr>
          <w:rFonts w:ascii="Times New Roman" w:hAnsi="Times New Roman" w:cs="Times New Roman"/>
          <w:sz w:val="28"/>
          <w:szCs w:val="28"/>
        </w:rPr>
        <w:t xml:space="preserve">оказывать </w:t>
      </w:r>
      <w:r w:rsidRPr="00CA7223">
        <w:rPr>
          <w:rFonts w:ascii="Times New Roman" w:hAnsi="Times New Roman" w:cs="Times New Roman"/>
          <w:sz w:val="28"/>
          <w:szCs w:val="28"/>
        </w:rPr>
        <w:t xml:space="preserve">содействие органам местного самоуправления района по </w:t>
      </w:r>
      <w:r w:rsidR="002F6185" w:rsidRPr="00CA7223">
        <w:rPr>
          <w:rFonts w:ascii="Times New Roman" w:hAnsi="Times New Roman" w:cs="Times New Roman"/>
          <w:sz w:val="28"/>
          <w:szCs w:val="28"/>
        </w:rPr>
        <w:t xml:space="preserve">обеспечению </w:t>
      </w:r>
      <w:r w:rsidRPr="00CA7223">
        <w:rPr>
          <w:rFonts w:ascii="Times New Roman" w:hAnsi="Times New Roman" w:cs="Times New Roman"/>
          <w:sz w:val="28"/>
          <w:szCs w:val="28"/>
        </w:rPr>
        <w:t>социально-экономического развития муниципального образования в соответствии  с</w:t>
      </w:r>
      <w:r w:rsidR="002F6185" w:rsidRPr="00CA7223">
        <w:rPr>
          <w:rFonts w:ascii="Times New Roman" w:hAnsi="Times New Roman" w:cs="Times New Roman"/>
          <w:sz w:val="28"/>
          <w:szCs w:val="28"/>
        </w:rPr>
        <w:t>о стратегиями</w:t>
      </w:r>
      <w:r w:rsidRPr="00CA7223">
        <w:rPr>
          <w:rFonts w:ascii="Times New Roman" w:hAnsi="Times New Roman" w:cs="Times New Roman"/>
          <w:sz w:val="28"/>
          <w:szCs w:val="28"/>
        </w:rPr>
        <w:t xml:space="preserve"> развити</w:t>
      </w:r>
      <w:r w:rsidR="002F6185" w:rsidRPr="00CA7223">
        <w:rPr>
          <w:rFonts w:ascii="Times New Roman" w:hAnsi="Times New Roman" w:cs="Times New Roman"/>
          <w:sz w:val="28"/>
          <w:szCs w:val="28"/>
        </w:rPr>
        <w:t>я</w:t>
      </w:r>
      <w:r w:rsidRPr="00CA7223">
        <w:rPr>
          <w:rFonts w:ascii="Times New Roman" w:hAnsi="Times New Roman" w:cs="Times New Roman"/>
          <w:sz w:val="28"/>
          <w:szCs w:val="28"/>
        </w:rPr>
        <w:t xml:space="preserve"> Красноярского края и страны в целом. Также</w:t>
      </w:r>
      <w:r w:rsidRPr="00A71999">
        <w:rPr>
          <w:rFonts w:ascii="Times New Roman" w:hAnsi="Times New Roman" w:cs="Times New Roman"/>
          <w:sz w:val="28"/>
          <w:szCs w:val="28"/>
        </w:rPr>
        <w:t xml:space="preserve"> деятельность счетной палаты будет направлена на упреждение рисков </w:t>
      </w:r>
      <w:proofErr w:type="spellStart"/>
      <w:r w:rsidRPr="00A71999">
        <w:rPr>
          <w:rFonts w:ascii="Times New Roman" w:hAnsi="Times New Roman" w:cs="Times New Roman"/>
          <w:sz w:val="28"/>
          <w:szCs w:val="28"/>
        </w:rPr>
        <w:t>недостижения</w:t>
      </w:r>
      <w:proofErr w:type="spellEnd"/>
      <w:r w:rsidRPr="00A71999">
        <w:rPr>
          <w:rFonts w:ascii="Times New Roman" w:hAnsi="Times New Roman" w:cs="Times New Roman"/>
          <w:sz w:val="28"/>
          <w:szCs w:val="28"/>
        </w:rPr>
        <w:t xml:space="preserve"> стратегических целей при устойчивом развитии муниципальной экономики.</w:t>
      </w: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 xml:space="preserve">Важнейшей задачей Контрольно-Счетной палаты является повышение востребованности результатов мероприятий не только у объектов контроля и органов местного самоуправления, но и у </w:t>
      </w:r>
      <w:r w:rsidR="00C97D16">
        <w:rPr>
          <w:rFonts w:ascii="Times New Roman" w:hAnsi="Times New Roman" w:cs="Times New Roman"/>
          <w:sz w:val="28"/>
          <w:szCs w:val="28"/>
        </w:rPr>
        <w:t>жителей</w:t>
      </w:r>
      <w:r w:rsidRPr="00A71999">
        <w:rPr>
          <w:rFonts w:ascii="Times New Roman" w:hAnsi="Times New Roman" w:cs="Times New Roman"/>
          <w:sz w:val="28"/>
          <w:szCs w:val="28"/>
        </w:rPr>
        <w:t xml:space="preserve"> </w:t>
      </w:r>
      <w:r w:rsidR="00771B36">
        <w:rPr>
          <w:rFonts w:ascii="Times New Roman" w:hAnsi="Times New Roman" w:cs="Times New Roman"/>
          <w:sz w:val="28"/>
          <w:szCs w:val="28"/>
        </w:rPr>
        <w:t>района</w:t>
      </w:r>
      <w:r w:rsidRPr="00A71999">
        <w:rPr>
          <w:rFonts w:ascii="Times New Roman" w:hAnsi="Times New Roman" w:cs="Times New Roman"/>
          <w:sz w:val="28"/>
          <w:szCs w:val="28"/>
        </w:rPr>
        <w:t xml:space="preserve">, общественности и иных внешних пользователей. </w:t>
      </w: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 xml:space="preserve">Ключевое значение имеет работа по обеспечению принципов гласности и открытости, по наполнению официального сайта Контрольно-Счетной палаты, </w:t>
      </w:r>
      <w:r w:rsidRPr="00A71999">
        <w:rPr>
          <w:rFonts w:ascii="Times New Roman" w:hAnsi="Times New Roman" w:cs="Times New Roman"/>
          <w:sz w:val="28"/>
          <w:szCs w:val="28"/>
        </w:rPr>
        <w:lastRenderedPageBreak/>
        <w:t>информированию депутатов Таймырского Долгано-Ненецкого Совета депутатов и Главы муниципального района о результатах проведённых мероприятий. Также будет продолжена профилактика правонарушений в бюджетной</w:t>
      </w:r>
      <w:r w:rsidR="005720D2">
        <w:rPr>
          <w:rFonts w:ascii="Times New Roman" w:hAnsi="Times New Roman" w:cs="Times New Roman"/>
          <w:sz w:val="28"/>
          <w:szCs w:val="28"/>
        </w:rPr>
        <w:t xml:space="preserve"> сфере</w:t>
      </w:r>
      <w:r w:rsidRPr="00A71999">
        <w:rPr>
          <w:rFonts w:ascii="Times New Roman" w:hAnsi="Times New Roman" w:cs="Times New Roman"/>
          <w:sz w:val="28"/>
          <w:szCs w:val="28"/>
        </w:rPr>
        <w:t>, взаимодействие с другими контрольными и надзорными  органами по противодей</w:t>
      </w:r>
      <w:r w:rsidR="005720D2">
        <w:rPr>
          <w:rFonts w:ascii="Times New Roman" w:hAnsi="Times New Roman" w:cs="Times New Roman"/>
          <w:sz w:val="28"/>
          <w:szCs w:val="28"/>
        </w:rPr>
        <w:t>ствию коррупции в рамках заключе</w:t>
      </w:r>
      <w:r w:rsidRPr="00A71999">
        <w:rPr>
          <w:rFonts w:ascii="Times New Roman" w:hAnsi="Times New Roman" w:cs="Times New Roman"/>
          <w:sz w:val="28"/>
          <w:szCs w:val="28"/>
        </w:rPr>
        <w:t>нных со счетной палатой соглашений. Постоянным и непрерывным останется контроль устранения выявленных счетной палатой нарушений и недостатков, а также выполнением  наших рекомендаций по проведённым мероприятиям.</w:t>
      </w: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 xml:space="preserve">По-прежнему важным направлением деятельности останется межмуниципальное сотрудничество, участие в мероприятиях  общественных объединений (союзов, советов), других органов внешнего государственного и муниципального контроля. </w:t>
      </w: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 xml:space="preserve">В основе вышеуказанных задач и направлений лежит постоянное совершенствование методологической базы, в том числе </w:t>
      </w:r>
      <w:r w:rsidR="00E76875">
        <w:rPr>
          <w:rFonts w:ascii="Times New Roman" w:hAnsi="Times New Roman" w:cs="Times New Roman"/>
          <w:sz w:val="28"/>
          <w:szCs w:val="28"/>
        </w:rPr>
        <w:t>р</w:t>
      </w:r>
      <w:r w:rsidRPr="00A71999">
        <w:rPr>
          <w:rFonts w:ascii="Times New Roman" w:hAnsi="Times New Roman" w:cs="Times New Roman"/>
          <w:sz w:val="28"/>
          <w:szCs w:val="28"/>
        </w:rPr>
        <w:t>азработк</w:t>
      </w:r>
      <w:r w:rsidR="00E76875">
        <w:rPr>
          <w:rFonts w:ascii="Times New Roman" w:hAnsi="Times New Roman" w:cs="Times New Roman"/>
          <w:sz w:val="28"/>
          <w:szCs w:val="28"/>
        </w:rPr>
        <w:t>а</w:t>
      </w:r>
      <w:r w:rsidRPr="00A71999">
        <w:rPr>
          <w:rFonts w:ascii="Times New Roman" w:hAnsi="Times New Roman" w:cs="Times New Roman"/>
          <w:sz w:val="28"/>
          <w:szCs w:val="28"/>
        </w:rPr>
        <w:t>, утверждени</w:t>
      </w:r>
      <w:r w:rsidR="00E76875">
        <w:rPr>
          <w:rFonts w:ascii="Times New Roman" w:hAnsi="Times New Roman" w:cs="Times New Roman"/>
          <w:sz w:val="28"/>
          <w:szCs w:val="28"/>
        </w:rPr>
        <w:t>е</w:t>
      </w:r>
      <w:r w:rsidRPr="00A71999">
        <w:rPr>
          <w:rFonts w:ascii="Times New Roman" w:hAnsi="Times New Roman" w:cs="Times New Roman"/>
          <w:sz w:val="28"/>
          <w:szCs w:val="28"/>
        </w:rPr>
        <w:t xml:space="preserve"> и актуализаци</w:t>
      </w:r>
      <w:r w:rsidR="00E76875">
        <w:rPr>
          <w:rFonts w:ascii="Times New Roman" w:hAnsi="Times New Roman" w:cs="Times New Roman"/>
          <w:sz w:val="28"/>
          <w:szCs w:val="28"/>
        </w:rPr>
        <w:t>я</w:t>
      </w:r>
      <w:r w:rsidRPr="00A71999">
        <w:rPr>
          <w:rFonts w:ascii="Times New Roman" w:hAnsi="Times New Roman" w:cs="Times New Roman"/>
          <w:sz w:val="28"/>
          <w:szCs w:val="28"/>
        </w:rPr>
        <w:t xml:space="preserve"> стандартов финансового контроля и методических рекомендаций, повышение квалификации сотрудников счетной палаты, проведение антикоррупционной деятельности в рамках установленных полномочий. Деятельность Контрольно-Счетной палаты в 2021 и последующие годы должна и будет содействовать усилению общественного </w:t>
      </w:r>
      <w:proofErr w:type="gramStart"/>
      <w:r w:rsidRPr="00A71999">
        <w:rPr>
          <w:rFonts w:ascii="Times New Roman" w:hAnsi="Times New Roman" w:cs="Times New Roman"/>
          <w:sz w:val="28"/>
          <w:szCs w:val="28"/>
        </w:rPr>
        <w:t>контроля за</w:t>
      </w:r>
      <w:proofErr w:type="gramEnd"/>
      <w:r w:rsidRPr="00A71999">
        <w:rPr>
          <w:rFonts w:ascii="Times New Roman" w:hAnsi="Times New Roman" w:cs="Times New Roman"/>
          <w:sz w:val="28"/>
          <w:szCs w:val="28"/>
        </w:rPr>
        <w:t xml:space="preserve"> использованием муниципальных ресурсов, соблюдением законности, обеспечением эффективности бюджетных расходов, совершенствованию системы управления и повышению результативности решени</w:t>
      </w:r>
      <w:r w:rsidR="00E76875">
        <w:rPr>
          <w:rFonts w:ascii="Times New Roman" w:hAnsi="Times New Roman" w:cs="Times New Roman"/>
          <w:sz w:val="28"/>
          <w:szCs w:val="28"/>
        </w:rPr>
        <w:t>я</w:t>
      </w:r>
      <w:r w:rsidRPr="00A71999">
        <w:rPr>
          <w:rFonts w:ascii="Times New Roman" w:hAnsi="Times New Roman" w:cs="Times New Roman"/>
          <w:sz w:val="28"/>
          <w:szCs w:val="28"/>
        </w:rPr>
        <w:t xml:space="preserve"> вопросов местного значения.</w:t>
      </w: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1999">
        <w:rPr>
          <w:rFonts w:ascii="Times New Roman" w:hAnsi="Times New Roman" w:cs="Times New Roman"/>
          <w:sz w:val="28"/>
          <w:szCs w:val="28"/>
        </w:rPr>
        <w:t xml:space="preserve">Формирование плана работы на 2021 год осуществлено Контрольно-Счетной палатой с использованием элементов </w:t>
      </w:r>
      <w:proofErr w:type="gramStart"/>
      <w:r w:rsidRPr="00A71999">
        <w:rPr>
          <w:rFonts w:ascii="Times New Roman" w:hAnsi="Times New Roman" w:cs="Times New Roman"/>
          <w:sz w:val="28"/>
          <w:szCs w:val="28"/>
        </w:rPr>
        <w:t>риск-ориентированного</w:t>
      </w:r>
      <w:proofErr w:type="gramEnd"/>
      <w:r w:rsidRPr="00A71999">
        <w:rPr>
          <w:rFonts w:ascii="Times New Roman" w:hAnsi="Times New Roman" w:cs="Times New Roman"/>
          <w:sz w:val="28"/>
          <w:szCs w:val="28"/>
        </w:rPr>
        <w:t xml:space="preserve"> подхода, когда актуальность и целесообразность включения предложенных мероприятий определяется с учетом наличия в рассматриваемых сферах наибольших рисков возникновения нарушений (недостатков), которые потенциально могут приводить к негативным последствиям для бюджета и муниципальной собственности района.</w:t>
      </w:r>
    </w:p>
    <w:p w:rsidR="00FE3571" w:rsidRDefault="00C27C49" w:rsidP="00CA7223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30" type="#_x0000_t75" style="width:429pt;height:218.25pt">
            <v:imagedata r:id="rId34" o:title="план"/>
          </v:shape>
        </w:pict>
      </w:r>
    </w:p>
    <w:p w:rsidR="00223016" w:rsidRPr="00A71999" w:rsidRDefault="00223016" w:rsidP="00CD18F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71999">
        <w:rPr>
          <w:rFonts w:ascii="Times New Roman" w:hAnsi="Times New Roman" w:cs="Times New Roman"/>
          <w:sz w:val="28"/>
          <w:szCs w:val="28"/>
        </w:rPr>
        <w:t>В плане работы на 2021 год утверждено 22 мероприятия</w:t>
      </w:r>
      <w:r w:rsidRPr="00A71999">
        <w:rPr>
          <w:rStyle w:val="aa"/>
          <w:rFonts w:ascii="Times New Roman" w:hAnsi="Times New Roman" w:cs="Times New Roman"/>
          <w:sz w:val="28"/>
          <w:szCs w:val="28"/>
        </w:rPr>
        <w:footnoteReference w:id="3"/>
      </w:r>
      <w:r w:rsidRPr="00A71999">
        <w:rPr>
          <w:rFonts w:ascii="Times New Roman" w:hAnsi="Times New Roman" w:cs="Times New Roman"/>
          <w:sz w:val="28"/>
          <w:szCs w:val="28"/>
        </w:rPr>
        <w:t xml:space="preserve"> и определены ключевые тематики в сфере использования муниципальной собственности, благоустройства территории, культуры, транспорта, связи и муниципального управления, по итогам которых будут сформулированы рекомендации по повышению эффективности расходования средств бюджета, а также предложения, направленные на содействие развитию системы муниципального управления по социально значимым вопросам.</w:t>
      </w:r>
      <w:proofErr w:type="gramEnd"/>
    </w:p>
    <w:p w:rsidR="00B05F14" w:rsidRPr="00A71999" w:rsidRDefault="00B05F14" w:rsidP="00CD18F1">
      <w:pPr>
        <w:spacing w:after="0" w:line="36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05F14" w:rsidRPr="00A71999" w:rsidSect="00C27C49">
      <w:headerReference w:type="default" r:id="rId35"/>
      <w:headerReference w:type="first" r:id="rId36"/>
      <w:pgSz w:w="11906" w:h="16838"/>
      <w:pgMar w:top="0" w:right="851" w:bottom="851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2A1A" w:rsidRDefault="009E2A1A" w:rsidP="00965F5B">
      <w:pPr>
        <w:spacing w:after="0" w:line="240" w:lineRule="auto"/>
      </w:pPr>
      <w:r>
        <w:separator/>
      </w:r>
    </w:p>
  </w:endnote>
  <w:endnote w:type="continuationSeparator" w:id="0">
    <w:p w:rsidR="009E2A1A" w:rsidRDefault="009E2A1A" w:rsidP="00965F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2A1A" w:rsidRDefault="009E2A1A" w:rsidP="00965F5B">
      <w:pPr>
        <w:spacing w:after="0" w:line="240" w:lineRule="auto"/>
      </w:pPr>
      <w:r>
        <w:separator/>
      </w:r>
    </w:p>
  </w:footnote>
  <w:footnote w:type="continuationSeparator" w:id="0">
    <w:p w:rsidR="009E2A1A" w:rsidRDefault="009E2A1A" w:rsidP="00965F5B">
      <w:pPr>
        <w:spacing w:after="0" w:line="240" w:lineRule="auto"/>
      </w:pPr>
      <w:r>
        <w:continuationSeparator/>
      </w:r>
    </w:p>
  </w:footnote>
  <w:footnote w:id="1">
    <w:p w:rsidR="009E2A1A" w:rsidRPr="000B018D" w:rsidRDefault="009E2A1A">
      <w:pPr>
        <w:pStyle w:val="a8"/>
      </w:pPr>
      <w:r w:rsidRPr="000B018D">
        <w:rPr>
          <w:rStyle w:val="aa"/>
        </w:rPr>
        <w:footnoteRef/>
      </w:r>
      <w:r w:rsidRPr="000B018D">
        <w:t xml:space="preserve"> </w:t>
      </w:r>
      <w:r w:rsidRPr="000B018D">
        <w:rPr>
          <w:rFonts w:ascii="Times New Roman" w:hAnsi="Times New Roman" w:cs="Times New Roman"/>
          <w:color w:val="000000"/>
        </w:rPr>
        <w:t xml:space="preserve">статьи 9, 157, 265 Бюджетного Кодекса РФ (далее – БК РФ), статьи 14, 17.1 </w:t>
      </w:r>
      <w:r w:rsidRPr="000B018D">
        <w:rPr>
          <w:rFonts w:ascii="Times New Roman" w:hAnsi="Times New Roman" w:cs="Times New Roman"/>
        </w:rPr>
        <w:t>Федерального закона от 06.10.2003 № 131-ФЗ «Об общих принципах организации местного самоуправления в Российской Федерации»</w:t>
      </w:r>
    </w:p>
  </w:footnote>
  <w:footnote w:id="2">
    <w:p w:rsidR="009E2A1A" w:rsidRPr="00A71999" w:rsidRDefault="009E2A1A" w:rsidP="00D17863">
      <w:pPr>
        <w:widowControl w:val="0"/>
        <w:tabs>
          <w:tab w:val="left" w:pos="1134"/>
        </w:tabs>
        <w:suppressAutoHyphens/>
        <w:spacing w:after="0" w:line="276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aa"/>
        </w:rPr>
        <w:footnoteRef/>
      </w:r>
      <w:r>
        <w:t xml:space="preserve"> </w:t>
      </w:r>
      <w:proofErr w:type="gramStart"/>
      <w:r>
        <w:rPr>
          <w:rFonts w:ascii="Times New Roman" w:hAnsi="Times New Roman" w:cs="Times New Roman"/>
          <w:color w:val="000000"/>
          <w:sz w:val="20"/>
          <w:szCs w:val="20"/>
        </w:rPr>
        <w:t>Постановления Администрации муниципального района:</w:t>
      </w:r>
      <w:r w:rsidRPr="00D17863">
        <w:rPr>
          <w:rFonts w:ascii="Times New Roman" w:hAnsi="Times New Roman" w:cs="Times New Roman"/>
          <w:color w:val="000000"/>
          <w:sz w:val="20"/>
          <w:szCs w:val="20"/>
        </w:rPr>
        <w:t xml:space="preserve"> от 29.12.2020 №</w:t>
      </w:r>
      <w:r w:rsidRPr="00D17863">
        <w:rPr>
          <w:rFonts w:ascii="Times New Roman" w:hAnsi="Times New Roman" w:cs="Times New Roman"/>
          <w:color w:val="000000"/>
          <w:sz w:val="20"/>
          <w:szCs w:val="20"/>
          <w:lang w:val="en-US"/>
        </w:rPr>
        <w:t> </w:t>
      </w:r>
      <w:r w:rsidRPr="00D17863">
        <w:rPr>
          <w:rFonts w:ascii="Times New Roman" w:hAnsi="Times New Roman" w:cs="Times New Roman"/>
          <w:color w:val="000000"/>
          <w:sz w:val="20"/>
          <w:szCs w:val="20"/>
        </w:rPr>
        <w:t>1545 «О мерах по исполнению сводной бюджетной росписи бюджета Таймырского Долгано-Ненецкого муниципального района»</w:t>
      </w:r>
      <w:r>
        <w:rPr>
          <w:rFonts w:ascii="Times New Roman" w:hAnsi="Times New Roman" w:cs="Times New Roman"/>
          <w:color w:val="000000"/>
          <w:sz w:val="20"/>
          <w:szCs w:val="20"/>
        </w:rPr>
        <w:t>;</w:t>
      </w:r>
      <w:r w:rsidRPr="00D17863">
        <w:rPr>
          <w:rFonts w:ascii="Times New Roman" w:hAnsi="Times New Roman" w:cs="Times New Roman"/>
          <w:color w:val="000000"/>
          <w:sz w:val="20"/>
          <w:szCs w:val="20"/>
        </w:rPr>
        <w:t xml:space="preserve"> от 29.12.2020 № 1546 «О внесении изменений в Постановление Администрации муниципального района «О Порядке ведения реестра расходных обязательств муниципального</w:t>
      </w:r>
      <w:r w:rsidRPr="00A7199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17863">
        <w:rPr>
          <w:rFonts w:ascii="Times New Roman" w:hAnsi="Times New Roman" w:cs="Times New Roman"/>
          <w:color w:val="000000"/>
          <w:sz w:val="20"/>
          <w:szCs w:val="20"/>
        </w:rPr>
        <w:t>района»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; </w:t>
      </w:r>
      <w:r w:rsidRPr="00D17863">
        <w:rPr>
          <w:rFonts w:ascii="Times New Roman" w:hAnsi="Times New Roman" w:cs="Times New Roman"/>
          <w:color w:val="000000"/>
          <w:sz w:val="20"/>
          <w:szCs w:val="20"/>
        </w:rPr>
        <w:t>от 23.12.2020 № 1521 «О внесении изменений в Постановление Администрации муниципального района «Об утверждении Порядка формирования проекта районного бюджета».</w:t>
      </w:r>
      <w:proofErr w:type="gramEnd"/>
    </w:p>
    <w:p w:rsidR="009E2A1A" w:rsidRDefault="009E2A1A">
      <w:pPr>
        <w:pStyle w:val="a8"/>
      </w:pPr>
    </w:p>
  </w:footnote>
  <w:footnote w:id="3">
    <w:p w:rsidR="009E2A1A" w:rsidRPr="00205487" w:rsidRDefault="009E2A1A" w:rsidP="00223016">
      <w:pPr>
        <w:pStyle w:val="a8"/>
        <w:jc w:val="both"/>
        <w:rPr>
          <w:rFonts w:ascii="Times New Roman" w:hAnsi="Times New Roman" w:cs="Times New Roman"/>
        </w:rPr>
      </w:pPr>
      <w:r w:rsidRPr="00205487">
        <w:rPr>
          <w:rStyle w:val="aa"/>
          <w:rFonts w:ascii="Times New Roman" w:hAnsi="Times New Roman" w:cs="Times New Roman"/>
        </w:rPr>
        <w:footnoteRef/>
      </w:r>
      <w:r w:rsidRPr="00205487">
        <w:rPr>
          <w:rFonts w:ascii="Times New Roman" w:hAnsi="Times New Roman" w:cs="Times New Roman"/>
        </w:rPr>
        <w:t xml:space="preserve"> Без учета </w:t>
      </w:r>
      <w:r>
        <w:rPr>
          <w:rFonts w:ascii="Times New Roman" w:hAnsi="Times New Roman" w:cs="Times New Roman"/>
        </w:rPr>
        <w:t xml:space="preserve">работы по </w:t>
      </w:r>
      <w:r w:rsidRPr="00205487">
        <w:rPr>
          <w:rFonts w:ascii="Times New Roman" w:hAnsi="Times New Roman" w:cs="Times New Roman"/>
        </w:rPr>
        <w:t>реализации материалов контрольных и экспертно-аналитических мероприятий</w:t>
      </w:r>
      <w:r>
        <w:rPr>
          <w:rFonts w:ascii="Times New Roman" w:hAnsi="Times New Roman" w:cs="Times New Roman"/>
        </w:rPr>
        <w:t xml:space="preserve"> (раздел 2 Плана)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299034"/>
      <w:docPartObj>
        <w:docPartGallery w:val="Page Numbers (Top of Page)"/>
        <w:docPartUnique/>
      </w:docPartObj>
    </w:sdtPr>
    <w:sdtContent>
      <w:p w:rsidR="00C27C49" w:rsidRDefault="00C27C49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:rsidR="009E2A1A" w:rsidRDefault="009E2A1A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2A1A" w:rsidRPr="00FE4726" w:rsidRDefault="009E2A1A">
    <w:pPr>
      <w:pStyle w:val="ab"/>
      <w:jc w:val="center"/>
      <w:rPr>
        <w:rFonts w:ascii="Times New Roman" w:hAnsi="Times New Roman" w:cs="Times New Roman"/>
        <w:sz w:val="28"/>
        <w:szCs w:val="28"/>
      </w:rPr>
    </w:pPr>
  </w:p>
  <w:p w:rsidR="009E2A1A" w:rsidRDefault="009E2A1A">
    <w:pPr>
      <w:pStyle w:val="ab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40437"/>
    <w:rsid w:val="00002AA2"/>
    <w:rsid w:val="000110C5"/>
    <w:rsid w:val="000259C4"/>
    <w:rsid w:val="00031015"/>
    <w:rsid w:val="0003690D"/>
    <w:rsid w:val="0004220B"/>
    <w:rsid w:val="00045776"/>
    <w:rsid w:val="00047705"/>
    <w:rsid w:val="000903E8"/>
    <w:rsid w:val="000A0A7D"/>
    <w:rsid w:val="000A4379"/>
    <w:rsid w:val="000B018D"/>
    <w:rsid w:val="000B22DA"/>
    <w:rsid w:val="000B4641"/>
    <w:rsid w:val="000C7C82"/>
    <w:rsid w:val="000E200A"/>
    <w:rsid w:val="000E5907"/>
    <w:rsid w:val="001373A8"/>
    <w:rsid w:val="0014006C"/>
    <w:rsid w:val="0014186C"/>
    <w:rsid w:val="00167A2E"/>
    <w:rsid w:val="00170665"/>
    <w:rsid w:val="00176D5B"/>
    <w:rsid w:val="0017720B"/>
    <w:rsid w:val="001950EE"/>
    <w:rsid w:val="001A2B99"/>
    <w:rsid w:val="001A6DC1"/>
    <w:rsid w:val="001A7AA1"/>
    <w:rsid w:val="001B0A51"/>
    <w:rsid w:val="001C6D69"/>
    <w:rsid w:val="001D4961"/>
    <w:rsid w:val="00205DB2"/>
    <w:rsid w:val="00223016"/>
    <w:rsid w:val="00236B42"/>
    <w:rsid w:val="00257FB5"/>
    <w:rsid w:val="0026459F"/>
    <w:rsid w:val="002838B6"/>
    <w:rsid w:val="002944F4"/>
    <w:rsid w:val="002E1F66"/>
    <w:rsid w:val="002F6185"/>
    <w:rsid w:val="002F6C52"/>
    <w:rsid w:val="00302A69"/>
    <w:rsid w:val="00307ADC"/>
    <w:rsid w:val="00330191"/>
    <w:rsid w:val="00336340"/>
    <w:rsid w:val="0034112C"/>
    <w:rsid w:val="003620C4"/>
    <w:rsid w:val="00377E7E"/>
    <w:rsid w:val="003B21CE"/>
    <w:rsid w:val="003C6C6C"/>
    <w:rsid w:val="003D3D8F"/>
    <w:rsid w:val="004076F1"/>
    <w:rsid w:val="00410C99"/>
    <w:rsid w:val="004162A3"/>
    <w:rsid w:val="00454EC0"/>
    <w:rsid w:val="00474024"/>
    <w:rsid w:val="004B693E"/>
    <w:rsid w:val="004C13AC"/>
    <w:rsid w:val="004D1BFD"/>
    <w:rsid w:val="004D3611"/>
    <w:rsid w:val="004E04FD"/>
    <w:rsid w:val="00510C04"/>
    <w:rsid w:val="00513860"/>
    <w:rsid w:val="00533765"/>
    <w:rsid w:val="00566527"/>
    <w:rsid w:val="005720D2"/>
    <w:rsid w:val="00574732"/>
    <w:rsid w:val="005867BA"/>
    <w:rsid w:val="00587FC1"/>
    <w:rsid w:val="00590CEB"/>
    <w:rsid w:val="00591E7D"/>
    <w:rsid w:val="005B306B"/>
    <w:rsid w:val="005B4926"/>
    <w:rsid w:val="005C0186"/>
    <w:rsid w:val="005D07AC"/>
    <w:rsid w:val="005D17D8"/>
    <w:rsid w:val="005E7CBF"/>
    <w:rsid w:val="005F60A6"/>
    <w:rsid w:val="00617903"/>
    <w:rsid w:val="00685C1E"/>
    <w:rsid w:val="00693FA6"/>
    <w:rsid w:val="006A38AB"/>
    <w:rsid w:val="006C026F"/>
    <w:rsid w:val="006C3785"/>
    <w:rsid w:val="006D24DB"/>
    <w:rsid w:val="006F0746"/>
    <w:rsid w:val="007035FB"/>
    <w:rsid w:val="00711C4D"/>
    <w:rsid w:val="007133A4"/>
    <w:rsid w:val="007279DA"/>
    <w:rsid w:val="00755826"/>
    <w:rsid w:val="00771B36"/>
    <w:rsid w:val="007B6CCA"/>
    <w:rsid w:val="007B6D36"/>
    <w:rsid w:val="007C24B5"/>
    <w:rsid w:val="007D68D1"/>
    <w:rsid w:val="00815C8A"/>
    <w:rsid w:val="00825265"/>
    <w:rsid w:val="00834DED"/>
    <w:rsid w:val="008413EC"/>
    <w:rsid w:val="0084486A"/>
    <w:rsid w:val="008911B9"/>
    <w:rsid w:val="008A2549"/>
    <w:rsid w:val="008D20F4"/>
    <w:rsid w:val="008D377E"/>
    <w:rsid w:val="008F5F68"/>
    <w:rsid w:val="009238A1"/>
    <w:rsid w:val="009247E7"/>
    <w:rsid w:val="00933CD9"/>
    <w:rsid w:val="00955937"/>
    <w:rsid w:val="00956F9C"/>
    <w:rsid w:val="00965F5B"/>
    <w:rsid w:val="00982708"/>
    <w:rsid w:val="009878B3"/>
    <w:rsid w:val="00996216"/>
    <w:rsid w:val="009A1A2B"/>
    <w:rsid w:val="009A65EA"/>
    <w:rsid w:val="009C459C"/>
    <w:rsid w:val="009D5050"/>
    <w:rsid w:val="009D5E66"/>
    <w:rsid w:val="009E2A1A"/>
    <w:rsid w:val="009F0BE1"/>
    <w:rsid w:val="009F2D44"/>
    <w:rsid w:val="009F708C"/>
    <w:rsid w:val="00A149C4"/>
    <w:rsid w:val="00A52405"/>
    <w:rsid w:val="00A61D47"/>
    <w:rsid w:val="00A71999"/>
    <w:rsid w:val="00A73EC4"/>
    <w:rsid w:val="00A77473"/>
    <w:rsid w:val="00A90671"/>
    <w:rsid w:val="00AA1A5B"/>
    <w:rsid w:val="00AB05A4"/>
    <w:rsid w:val="00AB723A"/>
    <w:rsid w:val="00AD1D2C"/>
    <w:rsid w:val="00AD45F0"/>
    <w:rsid w:val="00AE50BB"/>
    <w:rsid w:val="00B04050"/>
    <w:rsid w:val="00B0567B"/>
    <w:rsid w:val="00B05F14"/>
    <w:rsid w:val="00B143E0"/>
    <w:rsid w:val="00B20E45"/>
    <w:rsid w:val="00B23416"/>
    <w:rsid w:val="00B30189"/>
    <w:rsid w:val="00B53094"/>
    <w:rsid w:val="00B91891"/>
    <w:rsid w:val="00B93015"/>
    <w:rsid w:val="00BB290B"/>
    <w:rsid w:val="00BD0D15"/>
    <w:rsid w:val="00BD3039"/>
    <w:rsid w:val="00BE32B4"/>
    <w:rsid w:val="00C262C7"/>
    <w:rsid w:val="00C27C49"/>
    <w:rsid w:val="00C33E4D"/>
    <w:rsid w:val="00C4363D"/>
    <w:rsid w:val="00C458F4"/>
    <w:rsid w:val="00C5014B"/>
    <w:rsid w:val="00C61DAB"/>
    <w:rsid w:val="00C649A7"/>
    <w:rsid w:val="00C90D10"/>
    <w:rsid w:val="00C97D16"/>
    <w:rsid w:val="00CA7223"/>
    <w:rsid w:val="00CB4892"/>
    <w:rsid w:val="00CC484C"/>
    <w:rsid w:val="00CD18F1"/>
    <w:rsid w:val="00CD4A9E"/>
    <w:rsid w:val="00CD645F"/>
    <w:rsid w:val="00CE230E"/>
    <w:rsid w:val="00CF0A43"/>
    <w:rsid w:val="00D107CD"/>
    <w:rsid w:val="00D17863"/>
    <w:rsid w:val="00D21B5B"/>
    <w:rsid w:val="00D40437"/>
    <w:rsid w:val="00D434B9"/>
    <w:rsid w:val="00D60815"/>
    <w:rsid w:val="00D763BC"/>
    <w:rsid w:val="00D77C9A"/>
    <w:rsid w:val="00D9730C"/>
    <w:rsid w:val="00DA4B78"/>
    <w:rsid w:val="00DA7FF7"/>
    <w:rsid w:val="00DB27EE"/>
    <w:rsid w:val="00DF3146"/>
    <w:rsid w:val="00DF7B3B"/>
    <w:rsid w:val="00E256B5"/>
    <w:rsid w:val="00E32092"/>
    <w:rsid w:val="00E75D30"/>
    <w:rsid w:val="00E76875"/>
    <w:rsid w:val="00E829B5"/>
    <w:rsid w:val="00E94CB8"/>
    <w:rsid w:val="00E9557D"/>
    <w:rsid w:val="00E97BC7"/>
    <w:rsid w:val="00EA2557"/>
    <w:rsid w:val="00EA2E29"/>
    <w:rsid w:val="00EB66B0"/>
    <w:rsid w:val="00EC020B"/>
    <w:rsid w:val="00EC4BC6"/>
    <w:rsid w:val="00EE191F"/>
    <w:rsid w:val="00EE5D37"/>
    <w:rsid w:val="00EF42E5"/>
    <w:rsid w:val="00F170F3"/>
    <w:rsid w:val="00F22858"/>
    <w:rsid w:val="00F26390"/>
    <w:rsid w:val="00F3069F"/>
    <w:rsid w:val="00F33AA3"/>
    <w:rsid w:val="00F33BBA"/>
    <w:rsid w:val="00F61B76"/>
    <w:rsid w:val="00F94FE7"/>
    <w:rsid w:val="00F95A54"/>
    <w:rsid w:val="00FA6E46"/>
    <w:rsid w:val="00FD2E10"/>
    <w:rsid w:val="00FE3571"/>
    <w:rsid w:val="00FE4726"/>
    <w:rsid w:val="00FF4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3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93FA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ody Text"/>
    <w:basedOn w:val="a"/>
    <w:link w:val="a4"/>
    <w:unhideWhenUsed/>
    <w:rsid w:val="00693FA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4">
    <w:name w:val="Основной текст Знак"/>
    <w:basedOn w:val="a0"/>
    <w:link w:val="a3"/>
    <w:rsid w:val="00693FA6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5">
    <w:name w:val="Основной текст с отступом Знак"/>
    <w:aliases w:val="подпись Знак,Надин стиль Знак,Основной текст 1 Знак,Нумерованный список !! Знак,Iniiaiie oaeno 1 Знак,Ioia?iaaiiue nienie !! Знак,Iaaei noeeu Знак"/>
    <w:basedOn w:val="a0"/>
    <w:link w:val="a6"/>
    <w:locked/>
    <w:rsid w:val="00693FA6"/>
    <w:rPr>
      <w:rFonts w:ascii="Times New Roman" w:hAnsi="Times New Roman" w:cs="Times New Roman"/>
      <w:color w:val="FF9900"/>
      <w:sz w:val="24"/>
      <w:szCs w:val="24"/>
    </w:rPr>
  </w:style>
  <w:style w:type="paragraph" w:styleId="a6">
    <w:name w:val="Body Text Indent"/>
    <w:aliases w:val="подпись,Надин стиль,Основной текст 1,Нумерованный список !!,Iniiaiie oaeno 1,Ioia?iaaiiue nienie !!,Iaaei noeeu"/>
    <w:basedOn w:val="a"/>
    <w:link w:val="a5"/>
    <w:unhideWhenUsed/>
    <w:rsid w:val="00693FA6"/>
    <w:pPr>
      <w:spacing w:after="0" w:line="240" w:lineRule="auto"/>
      <w:ind w:firstLine="709"/>
      <w:jc w:val="both"/>
    </w:pPr>
    <w:rPr>
      <w:rFonts w:ascii="Times New Roman" w:hAnsi="Times New Roman" w:cs="Times New Roman"/>
      <w:color w:val="FF9900"/>
      <w:sz w:val="24"/>
      <w:szCs w:val="24"/>
    </w:rPr>
  </w:style>
  <w:style w:type="character" w:customStyle="1" w:styleId="1">
    <w:name w:val="Основной текст с отступом Знак1"/>
    <w:basedOn w:val="a0"/>
    <w:uiPriority w:val="99"/>
    <w:semiHidden/>
    <w:rsid w:val="00693FA6"/>
  </w:style>
  <w:style w:type="paragraph" w:styleId="2">
    <w:name w:val="Body Text Indent 2"/>
    <w:basedOn w:val="a"/>
    <w:link w:val="20"/>
    <w:uiPriority w:val="99"/>
    <w:semiHidden/>
    <w:unhideWhenUsed/>
    <w:rsid w:val="00F95A5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F95A54"/>
  </w:style>
  <w:style w:type="paragraph" w:styleId="a7">
    <w:name w:val="No Spacing"/>
    <w:aliases w:val="с интервалом"/>
    <w:uiPriority w:val="1"/>
    <w:qFormat/>
    <w:rsid w:val="001418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FontStyle21">
    <w:name w:val="Font Style21"/>
    <w:uiPriority w:val="99"/>
    <w:rsid w:val="004D1BFD"/>
    <w:rPr>
      <w:rFonts w:ascii="Times New Roman" w:hAnsi="Times New Roman" w:cs="Times New Roman" w:hint="default"/>
      <w:sz w:val="26"/>
      <w:szCs w:val="26"/>
    </w:rPr>
  </w:style>
  <w:style w:type="paragraph" w:styleId="a8">
    <w:name w:val="footnote text"/>
    <w:basedOn w:val="a"/>
    <w:link w:val="a9"/>
    <w:uiPriority w:val="99"/>
    <w:semiHidden/>
    <w:unhideWhenUsed/>
    <w:rsid w:val="00965F5B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965F5B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965F5B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035FB"/>
  </w:style>
  <w:style w:type="paragraph" w:styleId="ad">
    <w:name w:val="footer"/>
    <w:basedOn w:val="a"/>
    <w:link w:val="ae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7035FB"/>
  </w:style>
  <w:style w:type="paragraph" w:customStyle="1" w:styleId="ConsPlusNormal">
    <w:name w:val="ConsPlusNormal"/>
    <w:rsid w:val="0033634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21B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21B5B"/>
    <w:rPr>
      <w:rFonts w:ascii="Tahoma" w:hAnsi="Tahoma" w:cs="Tahoma"/>
      <w:sz w:val="16"/>
      <w:szCs w:val="16"/>
    </w:rPr>
  </w:style>
  <w:style w:type="character" w:styleId="af1">
    <w:name w:val="Hyperlink"/>
    <w:basedOn w:val="a0"/>
    <w:uiPriority w:val="99"/>
    <w:unhideWhenUsed/>
    <w:rsid w:val="005867BA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25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7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hyperlink" Target="consultantplus://offline/ref=8772D3AFBC275F6CD7B43324018D1A5D177806E289FDD050B2AD30CAF72712B5E68C5E070A3883773A0B7095310808889D4CA16FBA145733Q9j3C" TargetMode="External"/><Relationship Id="rId34" Type="http://schemas.openxmlformats.org/officeDocument/2006/relationships/image" Target="media/image22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hyperlink" Target="consultantplus://offline/ref=677486EBB6CD261C197A6A905FEE5A761A055659C751266158FB92D8E4728A84767A59EC883B194962CFC24E194542EABE14B5nEaAC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hyperlink" Target="http://ksptmr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1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4C27CF680D8C103B5EE8A4DF6D1B67786761A86FA7701AAC4D9F2765C8CF36971B6A62CCC9D935709F8F1FA8CE8BF5A63E63CD44E76C759913D9C43Fo7v0E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hyperlink" Target="http://taimyr24.ru" TargetMode="External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BB77284A-64CB-4A44-B829-B96D67E10A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25</Pages>
  <Words>5006</Words>
  <Characters>28538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botonogova</dc:creator>
  <cp:lastModifiedBy>Жулев</cp:lastModifiedBy>
  <cp:revision>13</cp:revision>
  <cp:lastPrinted>2021-02-11T09:11:00Z</cp:lastPrinted>
  <dcterms:created xsi:type="dcterms:W3CDTF">2021-02-11T02:39:00Z</dcterms:created>
  <dcterms:modified xsi:type="dcterms:W3CDTF">2021-03-02T09:29:00Z</dcterms:modified>
</cp:coreProperties>
</file>